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079"/>
      </w:tblGrid>
      <w:tr w:rsidR="00306964" w:rsidRPr="00202638" w14:paraId="1F79F458" w14:textId="77777777" w:rsidTr="00933BBD">
        <w:tc>
          <w:tcPr>
            <w:tcW w:w="8222" w:type="dxa"/>
            <w:shd w:val="clear" w:color="auto" w:fill="auto"/>
          </w:tcPr>
          <w:p w14:paraId="6B6F9340" w14:textId="77777777" w:rsidR="00B032B1" w:rsidRPr="003073C1" w:rsidRDefault="00B032B1" w:rsidP="006308FA">
            <w:pPr>
              <w:ind w:left="176"/>
              <w:jc w:val="center"/>
              <w:rPr>
                <w:rFonts w:ascii="Times New Roman" w:hAnsi="Times New Roman"/>
                <w:b/>
                <w:bCs/>
              </w:rPr>
            </w:pPr>
            <w:r w:rsidRPr="003073C1">
              <w:rPr>
                <w:rFonts w:ascii="Times New Roman" w:hAnsi="Times New Roman"/>
                <w:b/>
                <w:bCs/>
              </w:rPr>
              <w:t>КРЕДИТНЫЙ ДОГОВОР</w:t>
            </w:r>
          </w:p>
          <w:p w14:paraId="5C54149D" w14:textId="6449BB70" w:rsidR="006308FA" w:rsidRPr="003073C1" w:rsidRDefault="006308FA" w:rsidP="006308FA">
            <w:pPr>
              <w:ind w:left="176"/>
              <w:jc w:val="center"/>
              <w:rPr>
                <w:rFonts w:ascii="Times New Roman" w:hAnsi="Times New Roman"/>
                <w:b/>
                <w:bCs/>
              </w:rPr>
            </w:pPr>
            <w:r w:rsidRPr="003073C1">
              <w:rPr>
                <w:rFonts w:ascii="Times New Roman" w:hAnsi="Times New Roman"/>
                <w:b/>
                <w:bCs/>
              </w:rPr>
              <w:t>ПО  ПРОДУКТУ «YOSH TADBIRKOR»</w:t>
            </w:r>
          </w:p>
          <w:p w14:paraId="3A8448EC" w14:textId="71E6DAFA"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E25444" w:rsidRDefault="00306964" w:rsidP="00306964">
            <w:pPr>
              <w:pStyle w:val="a4"/>
              <w:numPr>
                <w:ilvl w:val="1"/>
                <w:numId w:val="2"/>
              </w:numPr>
              <w:tabs>
                <w:tab w:val="left" w:pos="1169"/>
              </w:tabs>
              <w:ind w:left="0" w:firstLine="709"/>
              <w:jc w:val="both"/>
              <w:rPr>
                <w:rFonts w:ascii="Times New Roman" w:hAnsi="Times New Roman"/>
              </w:rPr>
            </w:pPr>
            <w:r w:rsidRPr="00E25444">
              <w:rPr>
                <w:rFonts w:ascii="Times New Roman" w:hAnsi="Times New Roman"/>
              </w:rPr>
              <w:t>Сумма кредита: ___________________________________.</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16314B4D"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lang w:val="uz-Cyrl-UZ"/>
              </w:rPr>
              <w:t xml:space="preserve">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w:t>
            </w:r>
          </w:p>
          <w:p w14:paraId="1CE2F67D" w14:textId="4EEE7E2F"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w:t>
            </w:r>
            <w:r w:rsidR="006308FA">
              <w:rPr>
                <w:rFonts w:ascii="Times New Roman" w:hAnsi="Times New Roman"/>
              </w:rPr>
              <w:t xml:space="preserve">/квартально/каждый 6 месяцев (оставить нужное) </w:t>
            </w:r>
            <w:r w:rsidRPr="00202638">
              <w:rPr>
                <w:rFonts w:ascii="Times New Roman" w:hAnsi="Times New Roman"/>
              </w:rPr>
              <w:t xml:space="preserve">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752DAE">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752DAE">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Информационную систему национального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Кредитно-информационный аналитический центр;</w:t>
            </w:r>
          </w:p>
          <w:p w14:paraId="6EF8E402" w14:textId="56D734C7" w:rsidR="00306964" w:rsidRDefault="00306964" w:rsidP="00752DAE">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национальной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4363BA">
              <w:rPr>
                <w:rFonts w:ascii="Times New Roman" w:hAnsi="Times New Roman"/>
              </w:rPr>
              <w:t>;</w:t>
            </w:r>
          </w:p>
          <w:p w14:paraId="2E41F9D3" w14:textId="78892355" w:rsidR="004363BA" w:rsidRPr="00202638" w:rsidRDefault="004363BA" w:rsidP="00752DAE">
            <w:pPr>
              <w:ind w:firstLine="709"/>
              <w:jc w:val="both"/>
              <w:rPr>
                <w:rFonts w:ascii="Times New Roman" w:hAnsi="Times New Roman"/>
              </w:rPr>
            </w:pPr>
            <w:r>
              <w:rPr>
                <w:rFonts w:ascii="Times New Roman" w:hAnsi="Times New Roman"/>
              </w:rPr>
              <w:t xml:space="preserve">- </w:t>
            </w:r>
            <w:r w:rsidRPr="00583681">
              <w:rPr>
                <w:rFonts w:ascii="Times New Roman" w:hAnsi="Times New Roman"/>
                <w:bCs/>
                <w:color w:val="FF0000"/>
                <w:lang w:val="uz-Cyrl-UZ"/>
              </w:rPr>
              <w:t>З</w:t>
            </w:r>
            <w:r w:rsidRPr="00583681">
              <w:rPr>
                <w:rFonts w:ascii="Times New Roman" w:hAnsi="Times New Roman"/>
                <w:bCs/>
                <w:color w:val="FF0000"/>
              </w:rPr>
              <w:t>аемщик дал свое согласие на получение</w:t>
            </w:r>
            <w:r>
              <w:rPr>
                <w:rFonts w:ascii="Times New Roman" w:hAnsi="Times New Roman"/>
                <w:bCs/>
                <w:color w:val="FF0000"/>
              </w:rPr>
              <w:t xml:space="preserve"> Банком</w:t>
            </w:r>
            <w:r w:rsidRPr="00583681">
              <w:rPr>
                <w:rFonts w:ascii="Times New Roman" w:hAnsi="Times New Roman"/>
                <w:bCs/>
                <w:color w:val="FF0000"/>
              </w:rPr>
              <w:t xml:space="preserve"> </w:t>
            </w:r>
            <w:r>
              <w:rPr>
                <w:rFonts w:ascii="Times New Roman" w:hAnsi="Times New Roman"/>
                <w:bCs/>
                <w:color w:val="FF0000"/>
                <w:lang w:val="uz-Cyrl-UZ"/>
              </w:rPr>
              <w:t xml:space="preserve">всей </w:t>
            </w:r>
            <w:r w:rsidRPr="00583681">
              <w:rPr>
                <w:rFonts w:ascii="Times New Roman" w:hAnsi="Times New Roman"/>
                <w:bCs/>
                <w:color w:val="FF0000"/>
              </w:rPr>
              <w:t xml:space="preserve">информации, принадлежащей </w:t>
            </w:r>
            <w:r w:rsidRPr="00583681">
              <w:rPr>
                <w:rFonts w:ascii="Times New Roman" w:hAnsi="Times New Roman"/>
                <w:bCs/>
                <w:color w:val="FF0000"/>
                <w:lang w:val="uz-Cyrl-UZ"/>
              </w:rPr>
              <w:t>З</w:t>
            </w:r>
            <w:r w:rsidRPr="00583681">
              <w:rPr>
                <w:rFonts w:ascii="Times New Roman" w:hAnsi="Times New Roman"/>
                <w:bCs/>
                <w:color w:val="FF0000"/>
              </w:rPr>
              <w:t xml:space="preserve">аемщику, через электронные источники до полного погашения </w:t>
            </w:r>
            <w:r>
              <w:rPr>
                <w:rFonts w:ascii="Times New Roman" w:hAnsi="Times New Roman"/>
                <w:bCs/>
                <w:color w:val="FF0000"/>
                <w:lang w:val="uz-Cyrl-UZ"/>
              </w:rPr>
              <w:t xml:space="preserve"> кредита </w:t>
            </w:r>
            <w:r w:rsidRPr="00583681">
              <w:rPr>
                <w:rFonts w:ascii="Times New Roman" w:hAnsi="Times New Roman"/>
                <w:bCs/>
                <w:color w:val="FF0000"/>
              </w:rPr>
              <w:t xml:space="preserve"> и в течение следующих 5 лет после погашения кредита</w:t>
            </w:r>
            <w:r>
              <w:rPr>
                <w:rFonts w:ascii="Times New Roman" w:hAnsi="Times New Roman"/>
                <w:bCs/>
                <w:color w:val="FF0000"/>
                <w:lang w:val="uz-Cyrl-UZ"/>
              </w:rPr>
              <w:t xml:space="preserve"> по </w:t>
            </w:r>
            <w:r w:rsidRPr="00583681">
              <w:rPr>
                <w:rFonts w:ascii="Times New Roman" w:hAnsi="Times New Roman"/>
                <w:bCs/>
                <w:color w:val="FF0000"/>
              </w:rPr>
              <w:t xml:space="preserve"> настоящ</w:t>
            </w:r>
            <w:r>
              <w:rPr>
                <w:rFonts w:ascii="Times New Roman" w:hAnsi="Times New Roman"/>
                <w:bCs/>
                <w:color w:val="FF0000"/>
                <w:lang w:val="uz-Cyrl-UZ"/>
              </w:rPr>
              <w:t xml:space="preserve">ему </w:t>
            </w:r>
            <w:r w:rsidRPr="00583681">
              <w:rPr>
                <w:rFonts w:ascii="Times New Roman" w:hAnsi="Times New Roman"/>
                <w:bCs/>
                <w:color w:val="FF0000"/>
                <w:lang w:val="uz-Cyrl-UZ"/>
              </w:rPr>
              <w:t xml:space="preserve"> договор</w:t>
            </w:r>
            <w:r>
              <w:rPr>
                <w:rFonts w:ascii="Times New Roman" w:hAnsi="Times New Roman"/>
                <w:bCs/>
                <w:color w:val="FF0000"/>
                <w:lang w:val="uz-Cyrl-UZ"/>
              </w:rPr>
              <w:t>у.</w:t>
            </w:r>
          </w:p>
          <w:p w14:paraId="5D500AD3" w14:textId="77777777" w:rsidR="00306964" w:rsidRPr="00202638" w:rsidRDefault="00306964" w:rsidP="00752DAE">
            <w:pPr>
              <w:ind w:firstLine="709"/>
              <w:jc w:val="both"/>
              <w:rPr>
                <w:rFonts w:ascii="Times New Roman" w:hAnsi="Times New Roman"/>
              </w:rPr>
            </w:pPr>
          </w:p>
          <w:p w14:paraId="62BC2248" w14:textId="2B128218"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 xml:space="preserve"> ОБЯЗАННОСТИ СТОРОН</w:t>
            </w: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lastRenderedPageBreak/>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14:paraId="2FE079D7" w14:textId="77777777" w:rsidR="00306964" w:rsidRPr="00202638" w:rsidRDefault="00306964" w:rsidP="00752DAE">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предоставлять в Банк финансовую отчетность и другие документы и информации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77777777"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реализацию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752DAE">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организационно-правовой формы или другой  реорганизации,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752DAE">
            <w:pPr>
              <w:ind w:firstLine="709"/>
              <w:jc w:val="both"/>
              <w:rPr>
                <w:rFonts w:ascii="Times New Roman" w:hAnsi="Times New Roman"/>
              </w:rPr>
            </w:pPr>
            <w:r>
              <w:rPr>
                <w:rFonts w:ascii="Times New Roman" w:hAnsi="Times New Roman"/>
                <w:lang w:val="uz-Cyrl-UZ"/>
              </w:rPr>
              <w:lastRenderedPageBreak/>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5211F16D" w:rsidR="00306964" w:rsidRPr="00202638" w:rsidRDefault="00306964" w:rsidP="00752DAE">
            <w:pPr>
              <w:ind w:firstLine="709"/>
              <w:jc w:val="both"/>
              <w:rPr>
                <w:rFonts w:ascii="Times New Roman" w:hAnsi="Times New Roman"/>
              </w:rPr>
            </w:pPr>
            <w:r>
              <w:rPr>
                <w:rFonts w:ascii="Times New Roman" w:hAnsi="Times New Roman"/>
                <w:lang w:val="uz-Cyrl-UZ"/>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(эксплуатация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08582D6A" w:rsidR="00306964" w:rsidRPr="00202638" w:rsidRDefault="00933BBD" w:rsidP="00933BBD">
            <w:pPr>
              <w:jc w:val="both"/>
              <w:rPr>
                <w:rFonts w:ascii="Times New Roman" w:hAnsi="Times New Roman"/>
              </w:rPr>
            </w:pPr>
            <w:r>
              <w:rPr>
                <w:rFonts w:ascii="Times New Roman" w:hAnsi="Times New Roman"/>
                <w:lang w:val="uz-Cyrl-UZ"/>
              </w:rPr>
              <w:t xml:space="preserve">             </w:t>
            </w:r>
            <w:r w:rsidR="00306964">
              <w:rPr>
                <w:rFonts w:ascii="Times New Roman" w:hAnsi="Times New Roman"/>
                <w:lang w:val="uz-Cyrl-UZ"/>
              </w:rPr>
              <w:t xml:space="preserve">д) </w:t>
            </w:r>
            <w:r w:rsidR="00306964" w:rsidRPr="00202638">
              <w:rPr>
                <w:rFonts w:ascii="Times New Roman" w:hAnsi="Times New Roman"/>
              </w:rPr>
              <w:t>осуществлять кредитуемый проект</w:t>
            </w:r>
            <w:r w:rsidR="00306964" w:rsidRPr="00202638">
              <w:rPr>
                <w:rFonts w:ascii="Times New Roman" w:hAnsi="Times New Roman"/>
                <w:b/>
              </w:rPr>
              <w:t xml:space="preserve"> </w:t>
            </w:r>
            <w:r w:rsidR="00306964" w:rsidRPr="00202638">
              <w:rPr>
                <w:rFonts w:ascii="Times New Roman" w:hAnsi="Times New Roman"/>
              </w:rPr>
              <w:t>с надлежащей эффективностью в соответствии</w:t>
            </w:r>
            <w:r w:rsidR="00306964" w:rsidRPr="00202638">
              <w:rPr>
                <w:rFonts w:ascii="Times New Roman" w:hAnsi="Times New Roman"/>
                <w:lang w:val="uz-Cyrl-UZ"/>
              </w:rPr>
              <w:t xml:space="preserve"> с</w:t>
            </w:r>
            <w:r w:rsidR="00306964" w:rsidRPr="00202638">
              <w:rPr>
                <w:rFonts w:ascii="Times New Roman" w:hAnsi="Times New Roman"/>
              </w:rPr>
              <w:t xml:space="preserve"> нормами и практикой безопасности, охраны окружающей среды;</w:t>
            </w:r>
          </w:p>
          <w:p w14:paraId="6950099C" w14:textId="456C18A9" w:rsidR="00306964" w:rsidRPr="00202638" w:rsidRDefault="00933BBD" w:rsidP="00933BBD">
            <w:pPr>
              <w:jc w:val="both"/>
              <w:rPr>
                <w:rFonts w:ascii="Times New Roman" w:hAnsi="Times New Roman"/>
              </w:rPr>
            </w:pPr>
            <w:r>
              <w:rPr>
                <w:rFonts w:ascii="Times New Roman" w:hAnsi="Times New Roman"/>
              </w:rPr>
              <w:t xml:space="preserve">             </w:t>
            </w:r>
            <w:r w:rsidR="00306964">
              <w:rPr>
                <w:rFonts w:ascii="Times New Roman" w:hAnsi="Times New Roman"/>
              </w:rPr>
              <w:t xml:space="preserve">е) </w:t>
            </w:r>
            <w:r w:rsidR="00306964"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00306964" w:rsidRPr="00202638">
              <w:rPr>
                <w:rFonts w:ascii="Times New Roman" w:hAnsi="Times New Roman"/>
                <w:lang w:val="uz-Cyrl-UZ"/>
              </w:rPr>
              <w:t xml:space="preserve">могут </w:t>
            </w:r>
            <w:r w:rsidR="00306964"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31F1A89B" w14:textId="3B966578" w:rsidR="0082766D" w:rsidRPr="0043579A" w:rsidRDefault="00933BBD" w:rsidP="00933BBD">
            <w:pPr>
              <w:tabs>
                <w:tab w:val="left" w:pos="717"/>
                <w:tab w:val="left" w:pos="858"/>
                <w:tab w:val="left" w:pos="1000"/>
                <w:tab w:val="left" w:pos="1142"/>
              </w:tabs>
              <w:jc w:val="both"/>
              <w:rPr>
                <w:rFonts w:ascii="Times New Roman" w:hAnsi="Times New Roman"/>
                <w:bCs/>
                <w:color w:val="FF0000"/>
                <w:lang w:val="uz-Cyrl-UZ"/>
              </w:rPr>
            </w:pPr>
            <w:r>
              <w:rPr>
                <w:rFonts w:ascii="Times New Roman" w:hAnsi="Times New Roman"/>
                <w:bCs/>
                <w:color w:val="C00000"/>
                <w:lang w:val="uz-Cyrl-UZ"/>
              </w:rPr>
              <w:t xml:space="preserve">             </w:t>
            </w:r>
            <w:r w:rsidR="004363BA">
              <w:rPr>
                <w:rFonts w:ascii="Times New Roman" w:hAnsi="Times New Roman"/>
                <w:bCs/>
                <w:color w:val="C00000"/>
                <w:lang w:val="uz-Cyrl-UZ"/>
              </w:rPr>
              <w:t>ж</w:t>
            </w:r>
            <w:r w:rsidR="006A53F7" w:rsidRPr="00527E58">
              <w:rPr>
                <w:rFonts w:ascii="Times New Roman" w:hAnsi="Times New Roman"/>
                <w:bCs/>
                <w:color w:val="C00000"/>
              </w:rPr>
              <w:t xml:space="preserve">) </w:t>
            </w:r>
            <w:r w:rsidR="0082766D" w:rsidRPr="0043579A">
              <w:rPr>
                <w:rFonts w:ascii="Times New Roman" w:hAnsi="Times New Roman"/>
                <w:bCs/>
                <w:color w:val="FF0000"/>
                <w:lang w:val="uz-Cyrl-UZ"/>
              </w:rPr>
              <w:t>основн</w:t>
            </w:r>
            <w:r w:rsidR="0082766D" w:rsidRPr="0043579A">
              <w:rPr>
                <w:rFonts w:ascii="Times New Roman" w:hAnsi="Times New Roman"/>
                <w:bCs/>
                <w:color w:val="FF0000"/>
              </w:rPr>
              <w:t>ые средства</w:t>
            </w:r>
            <w:r w:rsidR="0082766D" w:rsidRPr="0043579A">
              <w:rPr>
                <w:rFonts w:ascii="Times New Roman" w:hAnsi="Times New Roman"/>
                <w:color w:val="FF0000"/>
                <w:lang w:val="uz-Cyrl-UZ"/>
              </w:rPr>
              <w:t>, приобретенные за счет кредитных средств, должны быть переданы в Банк в залог в течение 30 дней после регистрации их на имя Заемщика</w:t>
            </w:r>
            <w:r w:rsidR="0082766D">
              <w:rPr>
                <w:rFonts w:ascii="Times New Roman" w:hAnsi="Times New Roman"/>
                <w:color w:val="FF0000"/>
                <w:lang w:val="uz-Cyrl-UZ"/>
              </w:rPr>
              <w:t>;</w:t>
            </w:r>
            <w:r w:rsidR="0082766D" w:rsidRPr="0043579A">
              <w:rPr>
                <w:rFonts w:ascii="Times New Roman" w:hAnsi="Times New Roman"/>
                <w:color w:val="FF0000"/>
                <w:lang w:val="uz-Cyrl-UZ"/>
              </w:rPr>
              <w:t xml:space="preserve"> </w:t>
            </w:r>
          </w:p>
          <w:p w14:paraId="128F99B6" w14:textId="338A5B95" w:rsidR="006A53F7" w:rsidRDefault="004363BA" w:rsidP="004363BA">
            <w:pPr>
              <w:tabs>
                <w:tab w:val="left" w:pos="717"/>
                <w:tab w:val="left" w:pos="858"/>
                <w:tab w:val="left" w:pos="1000"/>
                <w:tab w:val="left" w:pos="1142"/>
              </w:tabs>
              <w:jc w:val="both"/>
              <w:rPr>
                <w:rFonts w:ascii="Times New Roman" w:hAnsi="Times New Roman"/>
                <w:bCs/>
                <w:color w:val="C00000"/>
                <w:lang w:val="uz-Cyrl-UZ"/>
              </w:rPr>
            </w:pPr>
            <w:r>
              <w:rPr>
                <w:rFonts w:ascii="Times New Roman" w:hAnsi="Times New Roman"/>
                <w:bCs/>
                <w:color w:val="C00000"/>
              </w:rPr>
              <w:t xml:space="preserve">             з</w:t>
            </w:r>
            <w:r w:rsidR="006A53F7" w:rsidRPr="00527E58">
              <w:rPr>
                <w:rFonts w:ascii="Times New Roman" w:hAnsi="Times New Roman"/>
                <w:bCs/>
                <w:color w:val="C00000"/>
              </w:rPr>
              <w:t xml:space="preserve">) поддерживать обеспечение Кредита на уровне не менее </w:t>
            </w:r>
            <w:r w:rsidR="006A53F7" w:rsidRPr="00527E58">
              <w:rPr>
                <w:rFonts w:ascii="Times New Roman" w:hAnsi="Times New Roman"/>
                <w:bCs/>
                <w:color w:val="C00000"/>
              </w:rPr>
              <w:br/>
              <w:t>125%  (сто двадцать пять процентов) от суммы Кредита</w:t>
            </w:r>
            <w:r w:rsidR="0082766D">
              <w:rPr>
                <w:rFonts w:ascii="Times New Roman" w:hAnsi="Times New Roman"/>
                <w:bCs/>
                <w:color w:val="C00000"/>
                <w:lang w:val="uz-Cyrl-UZ"/>
              </w:rPr>
              <w:t>.</w:t>
            </w:r>
          </w:p>
          <w:p w14:paraId="5710C2DD" w14:textId="6D7C073B" w:rsidR="00306964" w:rsidRDefault="0082766D" w:rsidP="0043579A">
            <w:pPr>
              <w:tabs>
                <w:tab w:val="left" w:pos="717"/>
                <w:tab w:val="left" w:pos="858"/>
                <w:tab w:val="left" w:pos="1000"/>
                <w:tab w:val="left" w:pos="1142"/>
              </w:tabs>
              <w:ind w:firstLine="744"/>
              <w:jc w:val="both"/>
              <w:rPr>
                <w:rFonts w:ascii="Times New Roman" w:hAnsi="Times New Roman"/>
              </w:rPr>
            </w:pPr>
            <w:r>
              <w:rPr>
                <w:rFonts w:ascii="Times New Roman" w:hAnsi="Times New Roman"/>
                <w:bCs/>
                <w:color w:val="C00000"/>
                <w:lang w:val="uz-Cyrl-UZ"/>
              </w:rPr>
              <w:t>4.2.9.</w:t>
            </w:r>
            <w:r w:rsidR="0043579A">
              <w:rPr>
                <w:rFonts w:ascii="Times New Roman" w:hAnsi="Times New Roman"/>
                <w:bCs/>
                <w:color w:val="C00000"/>
                <w:lang w:val="uz-Cyrl-UZ"/>
              </w:rPr>
              <w:t xml:space="preserve"> </w:t>
            </w:r>
            <w:r w:rsidR="00306964"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00306964" w:rsidRPr="00202638">
                <w:rPr>
                  <w:rStyle w:val="a3"/>
                  <w:rFonts w:ascii="Times New Roman" w:hAnsi="Times New Roman"/>
                  <w:color w:val="auto"/>
                  <w:u w:val="none"/>
                </w:rPr>
                <w:t>ст. ст. 776, 783 Гражданского кодекса Республики Узбекистан</w:t>
              </w:r>
            </w:hyperlink>
            <w:r w:rsidR="00306964" w:rsidRPr="00202638">
              <w:rPr>
                <w:rFonts w:ascii="Times New Roman" w:hAnsi="Times New Roman"/>
              </w:rPr>
              <w:t xml:space="preserve"> по первому требованию Банка.</w:t>
            </w:r>
          </w:p>
          <w:p w14:paraId="6A622E8A" w14:textId="22CE51A2" w:rsidR="004363BA" w:rsidRPr="004363BA" w:rsidRDefault="004363BA" w:rsidP="004363BA">
            <w:pPr>
              <w:pStyle w:val="a4"/>
              <w:numPr>
                <w:ilvl w:val="2"/>
                <w:numId w:val="11"/>
              </w:numPr>
              <w:tabs>
                <w:tab w:val="left" w:pos="1305"/>
              </w:tabs>
              <w:spacing w:after="240"/>
              <w:ind w:left="29" w:firstLine="709"/>
              <w:jc w:val="both"/>
              <w:rPr>
                <w:rFonts w:ascii="Times New Roman" w:hAnsi="Times New Roman"/>
                <w:color w:val="FF0000"/>
              </w:rPr>
            </w:pPr>
            <w:r>
              <w:rPr>
                <w:rFonts w:ascii="Times New Roman" w:hAnsi="Times New Roman"/>
              </w:rPr>
              <w:t xml:space="preserve"> </w:t>
            </w:r>
            <w:r w:rsidRPr="004363BA">
              <w:rPr>
                <w:rFonts w:ascii="Times New Roman" w:hAnsi="Times New Roman"/>
                <w:bCs/>
                <w:color w:val="FF0000"/>
                <w:lang w:val="uz-Cyrl-UZ"/>
              </w:rPr>
              <w:t>Заем</w:t>
            </w:r>
            <w:r w:rsidRPr="004363BA">
              <w:rPr>
                <w:rFonts w:ascii="Times New Roman" w:hAnsi="Times New Roman"/>
                <w:bCs/>
                <w:color w:val="FF0000"/>
              </w:rPr>
              <w:t>щик</w:t>
            </w:r>
            <w:r w:rsidRPr="004363BA">
              <w:rPr>
                <w:rFonts w:ascii="Times New Roman" w:hAnsi="Times New Roman"/>
                <w:color w:val="FF0000"/>
                <w:lang w:val="uz-Cyrl-UZ"/>
              </w:rPr>
              <w:t xml:space="preserve"> </w:t>
            </w:r>
            <w:r w:rsidRPr="004363BA">
              <w:rPr>
                <w:rFonts w:ascii="Times New Roman" w:hAnsi="Times New Roman"/>
                <w:color w:val="FF0000"/>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4363BA">
              <w:rPr>
                <w:rFonts w:ascii="Times New Roman" w:hAnsi="Times New Roman"/>
                <w:color w:val="FF0000"/>
                <w:lang w:val="uz-Cyrl-UZ"/>
              </w:rPr>
              <w:t xml:space="preserve">Должника </w:t>
            </w:r>
            <w:r w:rsidRPr="004363BA">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39106D54" w14:textId="77777777" w:rsidR="00306964" w:rsidRPr="00202638" w:rsidRDefault="00306964" w:rsidP="00752DAE">
            <w:pPr>
              <w:pStyle w:val="a4"/>
              <w:tabs>
                <w:tab w:val="left" w:pos="1305"/>
              </w:tabs>
              <w:spacing w:after="240"/>
              <w:ind w:left="0"/>
              <w:jc w:val="both"/>
              <w:rPr>
                <w:rFonts w:ascii="Times New Roman" w:hAnsi="Times New Roman"/>
              </w:rPr>
            </w:pPr>
          </w:p>
          <w:p w14:paraId="463F0F93" w14:textId="3614E4F3" w:rsidR="00306964" w:rsidRPr="00202638" w:rsidRDefault="0043579A"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rPr>
              <w:t>ПРАВА</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 xml:space="preserve">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информации и отчетности, влияющей на возврат предоставленного кредита, после подписания договора, а также при неиспользовании кредита (непредставлении </w:t>
            </w:r>
            <w:r w:rsidRPr="00202638">
              <w:rPr>
                <w:rFonts w:ascii="Times New Roman" w:hAnsi="Times New Roman"/>
              </w:rPr>
              <w:lastRenderedPageBreak/>
              <w:t>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информация, предоставленные Заемщиком о выполнении контракта, признаны неточными (недостоверными);</w:t>
            </w:r>
          </w:p>
          <w:p w14:paraId="3769D5B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информации недостоверными, представленных Заемщиком Банку при оформлении кредитной документации;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49421FAF" w:rsidR="00306964"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r w:rsidR="00427824">
              <w:rPr>
                <w:rFonts w:ascii="Times New Roman" w:hAnsi="Times New Roman"/>
              </w:rPr>
              <w:t>;</w:t>
            </w:r>
          </w:p>
          <w:p w14:paraId="3E6C1578" w14:textId="05237852" w:rsidR="00427824" w:rsidRPr="00DB7913" w:rsidRDefault="00427824" w:rsidP="00752DAE">
            <w:pPr>
              <w:pStyle w:val="a4"/>
              <w:tabs>
                <w:tab w:val="left" w:pos="1310"/>
              </w:tabs>
              <w:ind w:left="0" w:firstLine="710"/>
              <w:jc w:val="both"/>
              <w:rPr>
                <w:rFonts w:ascii="Times New Roman" w:hAnsi="Times New Roman"/>
                <w:color w:val="FF0000"/>
              </w:rPr>
            </w:pPr>
            <w:r w:rsidRPr="00DB7913">
              <w:rPr>
                <w:rFonts w:ascii="Times New Roman" w:hAnsi="Times New Roman"/>
                <w:color w:val="FF0000"/>
              </w:rPr>
              <w:t>- по меньшей мере 70% новых рабочих мест, созданных после реализации проекта, финансируемого за счет кредитных средств, отсутств</w:t>
            </w:r>
            <w:r w:rsidR="00DB7913" w:rsidRPr="00DB7913">
              <w:rPr>
                <w:rFonts w:ascii="Times New Roman" w:hAnsi="Times New Roman"/>
                <w:color w:val="FF0000"/>
              </w:rPr>
              <w:t xml:space="preserve">ует </w:t>
            </w:r>
            <w:r w:rsidRPr="00DB7913">
              <w:rPr>
                <w:rFonts w:ascii="Times New Roman" w:hAnsi="Times New Roman"/>
                <w:color w:val="FF0000"/>
              </w:rPr>
              <w:t xml:space="preserve"> молодеж.</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информацию в Информационную систему национального института и</w:t>
            </w:r>
            <w:r w:rsidRPr="00202638">
              <w:rPr>
                <w:rFonts w:ascii="Times New Roman" w:hAnsi="Times New Roman"/>
                <w:lang w:val="uz-Cyrl-UZ"/>
              </w:rPr>
              <w:t xml:space="preserve"> в Кредитное бюро Кредитно-информационного аналитического центра.</w:t>
            </w:r>
          </w:p>
          <w:p w14:paraId="7E54913A" w14:textId="77777777" w:rsidR="00306964" w:rsidRPr="00202638"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w:t>
            </w:r>
            <w:r w:rsidRPr="00202638">
              <w:rPr>
                <w:rFonts w:ascii="Times New Roman" w:hAnsi="Times New Roman"/>
              </w:rPr>
              <w:lastRenderedPageBreak/>
              <w:t xml:space="preserve">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информацию от Банка по кредитной задолженности.</w:t>
            </w:r>
          </w:p>
          <w:p w14:paraId="614CE7AE" w14:textId="77777777"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C840066" w14:textId="77777777" w:rsidR="00454C6C"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34851B1B" w14:textId="2FC04A66" w:rsidR="00454C6C" w:rsidRPr="00454C6C" w:rsidRDefault="00454C6C" w:rsidP="001C07BB">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454C6C">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716DB95E" w14:textId="77777777" w:rsidR="00454C6C" w:rsidRPr="00695A19" w:rsidRDefault="00454C6C" w:rsidP="00454C6C">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196D2DD5" w14:textId="77777777" w:rsidR="00454C6C" w:rsidRPr="00695A19" w:rsidRDefault="00454C6C" w:rsidP="00454C6C">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2C3CA5EB" w14:textId="2DB5EFB4" w:rsidR="00454C6C" w:rsidRPr="00202638" w:rsidRDefault="00454C6C" w:rsidP="00454C6C">
            <w:pPr>
              <w:pStyle w:val="a4"/>
              <w:tabs>
                <w:tab w:val="left" w:pos="1169"/>
              </w:tabs>
              <w:ind w:left="709"/>
              <w:jc w:val="both"/>
              <w:rPr>
                <w:rFonts w:ascii="Times New Roman" w:hAnsi="Times New Roman"/>
              </w:rPr>
            </w:pP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32876A44" w:rsidR="00306964" w:rsidRPr="00B33269" w:rsidRDefault="00306964" w:rsidP="00752DAE">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sidR="0082766D">
              <w:rPr>
                <w:rFonts w:ascii="Times New Roman" w:hAnsi="Times New Roman"/>
              </w:rPr>
              <w:t>неустойки</w:t>
            </w:r>
            <w:r w:rsidRPr="00B33269">
              <w:rPr>
                <w:rFonts w:ascii="Times New Roman" w:hAnsi="Times New Roman"/>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4213C85F" w14:textId="77777777" w:rsidR="007F663B" w:rsidRPr="002F5941" w:rsidRDefault="007F663B" w:rsidP="007F663B">
            <w:pPr>
              <w:ind w:firstLine="743"/>
              <w:jc w:val="both"/>
              <w:rPr>
                <w:rFonts w:ascii="Times New Roman" w:hAnsi="Times New Roman" w:cs="Cambria"/>
                <w:color w:val="FF0000"/>
              </w:rPr>
            </w:pPr>
            <w:r w:rsidRPr="002F5941">
              <w:rPr>
                <w:rFonts w:ascii="Times New Roman" w:hAnsi="Times New Roman" w:cs="Cambria"/>
                <w:color w:val="FF0000"/>
              </w:rPr>
              <w:lastRenderedPageBreak/>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0BFAB331" w14:textId="77777777" w:rsidR="007F663B" w:rsidRPr="002F5941" w:rsidRDefault="007F663B" w:rsidP="007F663B">
            <w:pPr>
              <w:ind w:firstLine="743"/>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2BB907A3" w14:textId="77777777" w:rsidR="007F663B" w:rsidRPr="002F5941" w:rsidRDefault="007F663B" w:rsidP="007F663B">
            <w:pPr>
              <w:ind w:firstLine="743"/>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7466D1D4" w14:textId="77777777" w:rsidR="007F663B" w:rsidRPr="00C42E75" w:rsidRDefault="007F663B" w:rsidP="007F663B">
            <w:pPr>
              <w:ind w:firstLine="743"/>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278C9526" w14:textId="77777777" w:rsidR="007F663B" w:rsidRPr="002F5941" w:rsidRDefault="007F663B" w:rsidP="007F663B">
            <w:pPr>
              <w:ind w:firstLine="743"/>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5EF34B3B" w14:textId="77777777" w:rsidR="00454C6C" w:rsidRPr="00695A19" w:rsidRDefault="00454C6C" w:rsidP="00454C6C">
            <w:pPr>
              <w:pStyle w:val="HTML"/>
              <w:shd w:val="clear" w:color="auto" w:fill="F8F9FA"/>
              <w:ind w:firstLine="743"/>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752DAE">
            <w:pPr>
              <w:pStyle w:val="a4"/>
              <w:tabs>
                <w:tab w:val="left" w:pos="318"/>
              </w:tabs>
              <w:spacing w:after="200"/>
              <w:ind w:left="0"/>
              <w:rPr>
                <w:rFonts w:ascii="Times New Roman" w:hAnsi="Times New Roman"/>
                <w:b/>
              </w:rPr>
            </w:pP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77777777"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регистрации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30DA56D0" w14:textId="150790A8" w:rsidR="00427824" w:rsidRPr="00427824" w:rsidRDefault="00427824" w:rsidP="00427824">
            <w:pPr>
              <w:pStyle w:val="a4"/>
              <w:numPr>
                <w:ilvl w:val="1"/>
                <w:numId w:val="2"/>
              </w:numPr>
              <w:tabs>
                <w:tab w:val="left" w:pos="1109"/>
              </w:tabs>
              <w:ind w:left="0" w:firstLine="738"/>
              <w:jc w:val="both"/>
              <w:rPr>
                <w:rFonts w:ascii="Times New Roman" w:hAnsi="Times New Roman"/>
                <w:color w:val="92D050"/>
              </w:rPr>
            </w:pPr>
            <w:r w:rsidRPr="00427824">
              <w:rPr>
                <w:rFonts w:ascii="Times New Roman" w:hAnsi="Times New Roman"/>
                <w:color w:val="92D050"/>
              </w:rPr>
              <w:lastRenderedPageBreak/>
              <w:t xml:space="preserve">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  </w:t>
            </w:r>
          </w:p>
          <w:p w14:paraId="44DFA2E2" w14:textId="77777777" w:rsidR="00306964" w:rsidRPr="00202638" w:rsidRDefault="00306964" w:rsidP="00752DAE">
            <w:pPr>
              <w:tabs>
                <w:tab w:val="left" w:pos="1109"/>
              </w:tabs>
              <w:jc w:val="both"/>
              <w:rPr>
                <w:rFonts w:ascii="Times New Roman" w:hAnsi="Times New Roman"/>
              </w:rPr>
            </w:pPr>
          </w:p>
          <w:p w14:paraId="52789AA2" w14:textId="77777777" w:rsidR="00306964" w:rsidRDefault="00306964" w:rsidP="00427824">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000D51A2" w14:textId="77777777" w:rsidR="007A46AE" w:rsidRPr="00202638" w:rsidRDefault="007A46AE" w:rsidP="007A46AE">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42782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23B85872" w:rsidR="00306964" w:rsidRPr="00202638" w:rsidRDefault="00933BBD" w:rsidP="00933BBD">
            <w:pPr>
              <w:pStyle w:val="a4"/>
              <w:numPr>
                <w:ilvl w:val="1"/>
                <w:numId w:val="2"/>
              </w:numPr>
              <w:tabs>
                <w:tab w:val="left" w:pos="1134"/>
              </w:tabs>
              <w:spacing w:after="240"/>
              <w:ind w:left="0" w:firstLine="738"/>
              <w:jc w:val="both"/>
              <w:rPr>
                <w:rFonts w:ascii="Times New Roman" w:hAnsi="Times New Roman"/>
                <w:b/>
              </w:rPr>
            </w:pPr>
            <w:r>
              <w:rPr>
                <w:rFonts w:ascii="Times New Roman" w:hAnsi="Times New Roman"/>
              </w:rPr>
              <w:t xml:space="preserve"> </w:t>
            </w:r>
            <w:r w:rsidR="00306964"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01680203" w:rsidR="00B33269" w:rsidRPr="00B33269" w:rsidRDefault="00306964" w:rsidP="00427824">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При неуплате процентов в указанный срок и образовании по ним просроченных сумм, Заёмщик уплачивает Банку пеню в размере</w:t>
            </w:r>
            <w:r w:rsidR="003E78CC">
              <w:rPr>
                <w:rFonts w:ascii="Times New Roman" w:hAnsi="Times New Roman"/>
                <w:bCs/>
              </w:rPr>
              <w:t xml:space="preserve"> 0,1</w:t>
            </w:r>
            <w:r w:rsidRPr="00B33269">
              <w:rPr>
                <w:rFonts w:ascii="Times New Roman" w:hAnsi="Times New Roman"/>
                <w:bCs/>
              </w:rPr>
              <w:t xml:space="preserve">% за каждый день просрочки платежа, но не более </w:t>
            </w:r>
            <w:r w:rsidR="003E78CC">
              <w:rPr>
                <w:rFonts w:ascii="Times New Roman" w:hAnsi="Times New Roman"/>
                <w:bCs/>
              </w:rPr>
              <w:t xml:space="preserve"> 1</w:t>
            </w:r>
            <w:r w:rsidR="00546FE6">
              <w:rPr>
                <w:rFonts w:ascii="Times New Roman" w:hAnsi="Times New Roman"/>
                <w:bCs/>
              </w:rPr>
              <w:t>0</w:t>
            </w:r>
            <w:r w:rsidRPr="00B33269">
              <w:rPr>
                <w:rFonts w:ascii="Times New Roman" w:hAnsi="Times New Roman"/>
                <w:bCs/>
              </w:rPr>
              <w:t>% от просроченного платежа.</w:t>
            </w:r>
          </w:p>
          <w:p w14:paraId="05B23D65" w14:textId="2E432A64" w:rsidR="00B33269" w:rsidRPr="00B33269" w:rsidRDefault="00B33269" w:rsidP="00427824">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
              </w:rPr>
              <w:t xml:space="preserve"> </w:t>
            </w:r>
            <w:r w:rsidRPr="00B33269">
              <w:rPr>
                <w:rFonts w:ascii="Times New Roman" w:hAnsi="Times New Roman"/>
                <w:bCs/>
                <w:color w:val="C00000"/>
              </w:rPr>
              <w:t>При невыполнении Заёмщиком обязательств, указанных в подпунктах  «</w:t>
            </w:r>
            <w:r w:rsidR="004363BA">
              <w:rPr>
                <w:rFonts w:ascii="Times New Roman" w:hAnsi="Times New Roman"/>
                <w:bCs/>
                <w:color w:val="C00000"/>
              </w:rPr>
              <w:t>ж</w:t>
            </w:r>
            <w:r w:rsidRPr="00B33269">
              <w:rPr>
                <w:rFonts w:ascii="Times New Roman" w:hAnsi="Times New Roman"/>
                <w:bCs/>
                <w:color w:val="C00000"/>
              </w:rPr>
              <w:t>», «</w:t>
            </w:r>
            <w:r w:rsidR="004363BA">
              <w:rPr>
                <w:rFonts w:ascii="Times New Roman" w:hAnsi="Times New Roman"/>
                <w:bCs/>
                <w:color w:val="C00000"/>
              </w:rPr>
              <w:t>з</w:t>
            </w:r>
            <w:r w:rsidRPr="00B33269">
              <w:rPr>
                <w:rFonts w:ascii="Times New Roman" w:hAnsi="Times New Roman"/>
                <w:bCs/>
                <w:color w:val="C00000"/>
              </w:rPr>
              <w:t>» статьи 4.2.8. Заёмщик уплачивает Банку штраф в размере  1% (одного) процента от суммы кредита за каждое такое нарушение.</w:t>
            </w:r>
          </w:p>
          <w:p w14:paraId="6192C827" w14:textId="0F47F7B8" w:rsidR="00306964" w:rsidRPr="00202638" w:rsidRDefault="00306964" w:rsidP="0042782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202638" w:rsidRDefault="00306964" w:rsidP="0042782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Default="00306964" w:rsidP="00752DAE">
            <w:pPr>
              <w:ind w:firstLine="709"/>
              <w:jc w:val="both"/>
              <w:rPr>
                <w:rFonts w:ascii="Times New Roman" w:hAnsi="Times New Roman"/>
              </w:rPr>
            </w:pPr>
          </w:p>
          <w:p w14:paraId="3538A846" w14:textId="77777777" w:rsidR="00933BBD" w:rsidRDefault="00933BBD" w:rsidP="00752DAE">
            <w:pPr>
              <w:ind w:firstLine="709"/>
              <w:jc w:val="both"/>
              <w:rPr>
                <w:rFonts w:ascii="Times New Roman" w:hAnsi="Times New Roman"/>
              </w:rPr>
            </w:pPr>
          </w:p>
          <w:p w14:paraId="5FA6643C" w14:textId="77777777" w:rsidR="00933BBD" w:rsidRDefault="00933BBD" w:rsidP="00752DAE">
            <w:pPr>
              <w:ind w:firstLine="709"/>
              <w:jc w:val="both"/>
              <w:rPr>
                <w:rFonts w:ascii="Times New Roman" w:hAnsi="Times New Roman"/>
              </w:rPr>
            </w:pPr>
          </w:p>
          <w:p w14:paraId="41D22BB5" w14:textId="77777777" w:rsidR="00933BBD" w:rsidRDefault="00933BBD" w:rsidP="00752DAE">
            <w:pPr>
              <w:ind w:firstLine="709"/>
              <w:jc w:val="both"/>
              <w:rPr>
                <w:rFonts w:ascii="Times New Roman" w:hAnsi="Times New Roman"/>
              </w:rPr>
            </w:pPr>
          </w:p>
          <w:p w14:paraId="45494872" w14:textId="77777777" w:rsidR="00306964" w:rsidRPr="00202638" w:rsidRDefault="00306964" w:rsidP="00427824">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77777777" w:rsidR="00306964" w:rsidRPr="00202638" w:rsidRDefault="00306964" w:rsidP="00427824">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консультаций.</w:t>
            </w:r>
          </w:p>
          <w:p w14:paraId="00F27CCA" w14:textId="77777777" w:rsidR="00306964" w:rsidRPr="00202638" w:rsidRDefault="00306964" w:rsidP="00427824">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427824">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752DAE">
            <w:pPr>
              <w:pStyle w:val="a4"/>
              <w:ind w:left="0"/>
              <w:rPr>
                <w:rFonts w:ascii="Times New Roman" w:hAnsi="Times New Roman"/>
              </w:rPr>
            </w:pPr>
          </w:p>
          <w:p w14:paraId="066A2C8C" w14:textId="77777777" w:rsidR="00306964" w:rsidRPr="00202638" w:rsidRDefault="00306964" w:rsidP="00427824">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752DAE">
            <w:pPr>
              <w:pStyle w:val="a4"/>
              <w:tabs>
                <w:tab w:val="left" w:pos="459"/>
              </w:tabs>
              <w:spacing w:after="200"/>
              <w:ind w:left="0"/>
              <w:rPr>
                <w:rFonts w:ascii="Times New Roman" w:hAnsi="Times New Roman"/>
                <w:b/>
              </w:rPr>
            </w:pPr>
          </w:p>
          <w:p w14:paraId="35B4DA68" w14:textId="77777777" w:rsidR="00306964" w:rsidRPr="00202638" w:rsidRDefault="00306964" w:rsidP="00427824">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427824">
            <w:pPr>
              <w:pStyle w:val="a4"/>
              <w:numPr>
                <w:ilvl w:val="1"/>
                <w:numId w:val="2"/>
              </w:numPr>
              <w:shd w:val="clear" w:color="auto" w:fill="FFFFFF"/>
              <w:tabs>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427824">
            <w:pPr>
              <w:pStyle w:val="a4"/>
              <w:numPr>
                <w:ilvl w:val="1"/>
                <w:numId w:val="2"/>
              </w:numPr>
              <w:shd w:val="clear" w:color="auto" w:fill="FFFFFF"/>
              <w:tabs>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427824">
            <w:pPr>
              <w:pStyle w:val="a4"/>
              <w:numPr>
                <w:ilvl w:val="1"/>
                <w:numId w:val="2"/>
              </w:numPr>
              <w:shd w:val="clear" w:color="auto" w:fill="FFFFFF"/>
              <w:tabs>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752DAE">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5557903F"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 xml:space="preserve">Банк вправе затребовать любую информацию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спецификации товара, сведения о перевозчике и другие необходимые сведения о грузе, товаросопроводительные документы, спецификацию товара, информацию о перевозчике и другую необходимую информацию)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 xml:space="preserve">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w:t>
            </w:r>
            <w:r w:rsidRPr="00202638">
              <w:rPr>
                <w:rFonts w:ascii="Times New Roman" w:hAnsi="Times New Roman"/>
              </w:rPr>
              <w:lastRenderedPageBreak/>
              <w:t>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операций, Банк самостоятелен при проведении данной операции.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операция попадает под действие санкции или существует риск попадания, Банк вправе:</w:t>
            </w:r>
          </w:p>
          <w:p w14:paraId="7D318ECB"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операции запросить дополнительную информацию;</w:t>
            </w:r>
          </w:p>
          <w:p w14:paraId="713FF8CE"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операции;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2FBDE99F"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77777777"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 xml:space="preserve">В случае несоответствия деятельности Заёмщика  международному законодательству о санкциях или в случаях отказа Банка в проведении внешнеторговых операций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w:t>
            </w:r>
            <w:r w:rsidRPr="00202638">
              <w:rPr>
                <w:rFonts w:ascii="Times New Roman" w:hAnsi="Times New Roman"/>
              </w:rPr>
              <w:lastRenderedPageBreak/>
              <w:t>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77777777"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организаци</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323380AC" w14:textId="77777777" w:rsidR="00306964" w:rsidRPr="00202638" w:rsidRDefault="00306964" w:rsidP="00752DAE">
            <w:pPr>
              <w:pStyle w:val="a4"/>
              <w:spacing w:after="200"/>
              <w:ind w:left="0"/>
              <w:rPr>
                <w:rFonts w:ascii="Times New Roman" w:hAnsi="Times New Roman"/>
                <w:b/>
              </w:rPr>
            </w:pP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0EF956CA" w14:textId="77777777" w:rsidR="00454C6C" w:rsidRPr="00454C6C" w:rsidRDefault="00306964" w:rsidP="00A86A7B">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454C6C">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r w:rsidR="00454C6C" w:rsidRPr="00454C6C">
              <w:rPr>
                <w:rFonts w:ascii="Times New Roman" w:hAnsi="Times New Roman"/>
                <w:lang w:val="uz-Cyrl-UZ"/>
              </w:rPr>
              <w:t xml:space="preserve"> </w:t>
            </w:r>
          </w:p>
          <w:p w14:paraId="0B8831E3" w14:textId="0E833417" w:rsidR="00454C6C" w:rsidRPr="00454C6C" w:rsidRDefault="00454C6C" w:rsidP="00A86A7B">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454C6C">
              <w:rPr>
                <w:rFonts w:ascii="Times New Roman" w:eastAsiaTheme="minorHAnsi" w:hAnsi="Times New Roman"/>
                <w:color w:val="FF0000"/>
                <w:lang w:eastAsia="en-US"/>
              </w:rPr>
              <w:lastRenderedPageBreak/>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2C0D55F7" w14:textId="77777777" w:rsidR="00306964" w:rsidRPr="00202638" w:rsidRDefault="00306964" w:rsidP="00752DAE">
            <w:pPr>
              <w:pStyle w:val="a4"/>
              <w:ind w:left="0"/>
              <w:rPr>
                <w:rFonts w:ascii="Times New Roman" w:hAnsi="Times New Roman"/>
                <w:b/>
              </w:rPr>
            </w:pPr>
          </w:p>
          <w:p w14:paraId="16A7A1CD" w14:textId="77777777" w:rsidR="00306964" w:rsidRPr="00202638" w:rsidRDefault="00306964" w:rsidP="00752DAE">
            <w:pPr>
              <w:pStyle w:val="a4"/>
              <w:ind w:left="0"/>
              <w:rPr>
                <w:rFonts w:ascii="Times New Roman" w:hAnsi="Times New Roman"/>
                <w:b/>
              </w:rPr>
            </w:pPr>
          </w:p>
          <w:p w14:paraId="37F6EA5F"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8079" w:type="dxa"/>
          </w:tcPr>
          <w:p w14:paraId="01AB549C" w14:textId="77777777" w:rsidR="00B032B1" w:rsidRPr="00546FE6" w:rsidRDefault="00B032B1" w:rsidP="00B032B1">
            <w:pPr>
              <w:ind w:left="176"/>
              <w:jc w:val="center"/>
              <w:rPr>
                <w:rFonts w:ascii="Times New Roman" w:hAnsi="Times New Roman"/>
                <w:b/>
                <w:bCs/>
              </w:rPr>
            </w:pPr>
            <w:r w:rsidRPr="00546FE6">
              <w:rPr>
                <w:rFonts w:ascii="Times New Roman" w:hAnsi="Times New Roman"/>
                <w:b/>
                <w:bCs/>
              </w:rPr>
              <w:lastRenderedPageBreak/>
              <w:t xml:space="preserve">КРЕДИТ ШАРТНОМАСИ </w:t>
            </w:r>
          </w:p>
          <w:p w14:paraId="24D99FDE" w14:textId="1C42C05D" w:rsidR="00B032B1" w:rsidRPr="00546FE6" w:rsidRDefault="00B032B1" w:rsidP="00B032B1">
            <w:pPr>
              <w:ind w:left="176"/>
              <w:jc w:val="center"/>
              <w:rPr>
                <w:rFonts w:ascii="Times New Roman" w:hAnsi="Times New Roman"/>
                <w:b/>
                <w:bCs/>
              </w:rPr>
            </w:pPr>
            <w:r w:rsidRPr="00546FE6">
              <w:rPr>
                <w:rFonts w:ascii="Times New Roman" w:hAnsi="Times New Roman"/>
                <w:b/>
                <w:bCs/>
              </w:rPr>
              <w:t>“</w:t>
            </w:r>
            <w:r w:rsidR="0011168B" w:rsidRPr="00546FE6">
              <w:rPr>
                <w:rFonts w:ascii="Times New Roman" w:hAnsi="Times New Roman"/>
                <w:b/>
                <w:bCs/>
              </w:rPr>
              <w:t>YOSH TADBIRKOR</w:t>
            </w:r>
            <w:r w:rsidRPr="00546FE6">
              <w:rPr>
                <w:rFonts w:ascii="Times New Roman" w:hAnsi="Times New Roman"/>
                <w:b/>
                <w:bCs/>
              </w:rPr>
              <w:t>”</w:t>
            </w:r>
            <w:r w:rsidR="001B5007" w:rsidRPr="00546FE6">
              <w:rPr>
                <w:rFonts w:ascii="Times New Roman" w:hAnsi="Times New Roman"/>
                <w:b/>
                <w:bCs/>
              </w:rPr>
              <w:t xml:space="preserve"> </w:t>
            </w:r>
            <w:r w:rsidRPr="00546FE6">
              <w:rPr>
                <w:rFonts w:ascii="Times New Roman" w:hAnsi="Times New Roman"/>
                <w:b/>
                <w:bCs/>
              </w:rPr>
              <w:t xml:space="preserve">  МАҲСУЛОТИ БЎЙИЧА </w:t>
            </w:r>
          </w:p>
          <w:p w14:paraId="5C4A51F1" w14:textId="7AE7C880" w:rsidR="00306964" w:rsidRPr="00546FE6" w:rsidRDefault="00306964" w:rsidP="003073C1">
            <w:pPr>
              <w:rPr>
                <w:rFonts w:ascii="Times New Roman" w:hAnsi="Times New Roman"/>
              </w:rPr>
            </w:pPr>
            <w:r w:rsidRPr="00546FE6">
              <w:rPr>
                <w:rFonts w:ascii="Times New Roman" w:hAnsi="Times New Roman"/>
              </w:rPr>
              <w:t>)</w:t>
            </w:r>
          </w:p>
          <w:p w14:paraId="2A366810" w14:textId="77777777" w:rsidR="00306964" w:rsidRPr="00546FE6" w:rsidRDefault="00306964" w:rsidP="00752DAE">
            <w:pPr>
              <w:spacing w:before="240"/>
              <w:jc w:val="both"/>
              <w:rPr>
                <w:rFonts w:ascii="Times New Roman" w:hAnsi="Times New Roman"/>
              </w:rPr>
            </w:pPr>
            <w:r w:rsidRPr="00546FE6">
              <w:rPr>
                <w:rFonts w:ascii="Times New Roman" w:hAnsi="Times New Roman"/>
              </w:rPr>
              <w:t>____________ ш.                                                                         20____ й«____» __________</w:t>
            </w:r>
          </w:p>
          <w:p w14:paraId="0442FBAB" w14:textId="77777777" w:rsidR="00306964" w:rsidRPr="00546FE6" w:rsidRDefault="00306964" w:rsidP="00752DAE">
            <w:pPr>
              <w:spacing w:before="240"/>
              <w:ind w:firstLine="708"/>
              <w:jc w:val="both"/>
              <w:rPr>
                <w:rFonts w:ascii="Times New Roman" w:hAnsi="Times New Roman"/>
              </w:rPr>
            </w:pPr>
            <w:r w:rsidRPr="00546FE6">
              <w:rPr>
                <w:rFonts w:ascii="Times New Roman" w:hAnsi="Times New Roman"/>
              </w:rPr>
              <w:t>Бундан буён шартнома матнида «Банк» деб юритилувчи «Ўзсаноатқурилишбанк» АТБ номидан Низом ҳамда Ишончнома асосида иш юритувчи Банкнинг ______________________________ БХО/БХМ бошлиғи/бошқарувчиси ________________</w:t>
            </w:r>
          </w:p>
          <w:p w14:paraId="18BD7809" w14:textId="77777777" w:rsidR="00306964" w:rsidRPr="00546FE6" w:rsidRDefault="00306964" w:rsidP="00752DAE">
            <w:pPr>
              <w:jc w:val="both"/>
              <w:rPr>
                <w:rFonts w:ascii="Times New Roman" w:hAnsi="Times New Roman"/>
              </w:rPr>
            </w:pPr>
            <w:r w:rsidRPr="00546FE6">
              <w:rPr>
                <w:rFonts w:ascii="Times New Roman" w:hAnsi="Times New Roman"/>
              </w:rPr>
              <w:t xml:space="preserve">бир томондан, ҳамда бундан буён матнда «Қарз олувчи» деб юритилувчи ___________________________ номидан __________________________________________   </w:t>
            </w:r>
          </w:p>
          <w:p w14:paraId="37B2AB7D" w14:textId="77777777" w:rsidR="00306964" w:rsidRPr="00546FE6" w:rsidRDefault="00306964" w:rsidP="00752DAE">
            <w:pPr>
              <w:jc w:val="center"/>
              <w:rPr>
                <w:rFonts w:ascii="Times New Roman" w:hAnsi="Times New Roman"/>
              </w:rPr>
            </w:pPr>
            <w:r w:rsidRPr="00546FE6">
              <w:rPr>
                <w:rFonts w:ascii="Times New Roman" w:hAnsi="Times New Roman"/>
              </w:rPr>
              <w:t xml:space="preserve">                                                                         (Низом, Устав,ишончнома ёки б.)</w:t>
            </w:r>
          </w:p>
          <w:p w14:paraId="5C69B96B" w14:textId="77777777" w:rsidR="00306964" w:rsidRPr="00202638" w:rsidRDefault="00306964" w:rsidP="00752DAE">
            <w:pPr>
              <w:jc w:val="both"/>
              <w:rPr>
                <w:rFonts w:ascii="Times New Roman" w:hAnsi="Times New Roman"/>
              </w:rPr>
            </w:pPr>
            <w:r w:rsidRPr="00546FE6">
              <w:rPr>
                <w:rFonts w:ascii="Times New Roman" w:hAnsi="Times New Roman"/>
              </w:rPr>
              <w:t>асосида иш юритувчи __________</w:t>
            </w:r>
            <w:r w:rsidRPr="00202638">
              <w:rPr>
                <w:rFonts w:ascii="Times New Roman" w:hAnsi="Times New Roman"/>
              </w:rPr>
              <w:t>________________________________________________</w:t>
            </w:r>
          </w:p>
          <w:p w14:paraId="5EFB23FF" w14:textId="77777777" w:rsidR="00306964" w:rsidRPr="00546FE6" w:rsidRDefault="00306964" w:rsidP="00752DAE">
            <w:pPr>
              <w:jc w:val="center"/>
              <w:rPr>
                <w:rFonts w:ascii="Times New Roman" w:hAnsi="Times New Roman"/>
              </w:rPr>
            </w:pPr>
            <w:r w:rsidRPr="00546FE6">
              <w:rPr>
                <w:rFonts w:ascii="Times New Roman" w:hAnsi="Times New Roman"/>
              </w:rPr>
              <w:t>(корхона, ташкилот вакили лавозими, Ф.И.Ш.)</w:t>
            </w:r>
          </w:p>
          <w:p w14:paraId="63A0DD94" w14:textId="77777777" w:rsidR="00306964" w:rsidRPr="00546FE6" w:rsidRDefault="00306964" w:rsidP="00752DAE">
            <w:pPr>
              <w:jc w:val="both"/>
              <w:rPr>
                <w:rFonts w:ascii="Times New Roman" w:hAnsi="Times New Roman"/>
              </w:rPr>
            </w:pPr>
            <w:r w:rsidRPr="00202638">
              <w:rPr>
                <w:rFonts w:ascii="Times New Roman" w:hAnsi="Times New Roman"/>
              </w:rPr>
              <w:t>иккинчи томондан қуйидагилар ҳақида шартнома туздилар:</w:t>
            </w:r>
          </w:p>
          <w:p w14:paraId="2D615ED8" w14:textId="77777777" w:rsidR="00306964" w:rsidRPr="00202638" w:rsidRDefault="00306964" w:rsidP="00752DAE">
            <w:pPr>
              <w:jc w:val="both"/>
              <w:rPr>
                <w:rFonts w:ascii="Times New Roman" w:hAnsi="Times New Roman"/>
              </w:rPr>
            </w:pPr>
          </w:p>
          <w:p w14:paraId="0B804369" w14:textId="77777777" w:rsidR="00306964" w:rsidRPr="00546FE6" w:rsidRDefault="00306964" w:rsidP="00306964">
            <w:pPr>
              <w:pStyle w:val="a4"/>
              <w:numPr>
                <w:ilvl w:val="0"/>
                <w:numId w:val="3"/>
              </w:numPr>
              <w:tabs>
                <w:tab w:val="left" w:pos="459"/>
              </w:tabs>
              <w:spacing w:after="200"/>
              <w:ind w:left="34" w:firstLine="0"/>
              <w:jc w:val="center"/>
              <w:rPr>
                <w:rFonts w:ascii="Times New Roman" w:hAnsi="Times New Roman"/>
              </w:rPr>
            </w:pPr>
            <w:r w:rsidRPr="00546FE6">
              <w:rPr>
                <w:rFonts w:ascii="Times New Roman" w:hAnsi="Times New Roman"/>
              </w:rPr>
              <w:t>ШАРТНОМА ПРЕДМЕТИ</w:t>
            </w:r>
          </w:p>
          <w:p w14:paraId="52A6DCCC" w14:textId="77777777" w:rsidR="00306964" w:rsidRPr="00546FE6" w:rsidRDefault="00306964" w:rsidP="00306964">
            <w:pPr>
              <w:pStyle w:val="a4"/>
              <w:numPr>
                <w:ilvl w:val="1"/>
                <w:numId w:val="3"/>
              </w:numPr>
              <w:tabs>
                <w:tab w:val="left" w:pos="1162"/>
              </w:tabs>
              <w:ind w:left="34" w:firstLine="709"/>
              <w:jc w:val="both"/>
              <w:rPr>
                <w:rFonts w:ascii="Times New Roman" w:hAnsi="Times New Roman"/>
              </w:rPr>
            </w:pPr>
            <w:r w:rsidRPr="00202638">
              <w:rPr>
                <w:rFonts w:ascii="Times New Roman" w:hAnsi="Times New Roman"/>
              </w:rPr>
              <w:t>Банк қарз</w:t>
            </w:r>
            <w:r w:rsidRPr="00546FE6">
              <w:rPr>
                <w:rFonts w:ascii="Times New Roman" w:hAnsi="Times New Roman"/>
              </w:rPr>
              <w:t xml:space="preserve"> олувчига</w:t>
            </w:r>
            <w:r w:rsidRPr="00202638">
              <w:rPr>
                <w:rFonts w:ascii="Times New Roman" w:hAnsi="Times New Roman"/>
              </w:rPr>
              <w:t xml:space="preserve"> мазкур шартномада кўрсатиб ўтилган миқдорда ва шартлар асосида пул маблағлари (кредит) бериш мажбуриятини, қарз</w:t>
            </w:r>
            <w:r w:rsidRPr="00546FE6">
              <w:rPr>
                <w:rFonts w:ascii="Times New Roman" w:hAnsi="Times New Roman"/>
              </w:rPr>
              <w:t xml:space="preserve"> олувчи </w:t>
            </w:r>
            <w:r w:rsidRPr="00202638">
              <w:rPr>
                <w:rFonts w:ascii="Times New Roman" w:hAnsi="Times New Roman"/>
              </w:rPr>
              <w:t>эса ўз навбатида олинган пул маблағларини белгиланган муддатда қайтариш ва пул маблағларидан фойдаланганлиги учун фоизлар тўлаш мажбуриятини олади.</w:t>
            </w:r>
          </w:p>
          <w:p w14:paraId="66716D27" w14:textId="77777777" w:rsidR="00306964" w:rsidRPr="00202638" w:rsidRDefault="00306964" w:rsidP="00752DAE">
            <w:pPr>
              <w:ind w:firstLine="700"/>
              <w:jc w:val="both"/>
              <w:rPr>
                <w:rFonts w:ascii="Times New Roman" w:hAnsi="Times New Roman"/>
              </w:rPr>
            </w:pPr>
          </w:p>
          <w:p w14:paraId="2875525A" w14:textId="77777777" w:rsidR="00306964" w:rsidRPr="00546FE6" w:rsidRDefault="00306964" w:rsidP="00306964">
            <w:pPr>
              <w:pStyle w:val="a4"/>
              <w:numPr>
                <w:ilvl w:val="0"/>
                <w:numId w:val="3"/>
              </w:numPr>
              <w:spacing w:after="200"/>
              <w:jc w:val="center"/>
              <w:rPr>
                <w:rFonts w:ascii="Times New Roman" w:hAnsi="Times New Roman"/>
              </w:rPr>
            </w:pPr>
            <w:r w:rsidRPr="00546FE6">
              <w:rPr>
                <w:rFonts w:ascii="Times New Roman" w:hAnsi="Times New Roman"/>
              </w:rPr>
              <w:t>КРЕДИТНИНГ ШАРТЛАРИ</w:t>
            </w:r>
          </w:p>
          <w:p w14:paraId="37E510BA" w14:textId="05C00AA4" w:rsidR="00306964" w:rsidRPr="00546FE6" w:rsidRDefault="00306964" w:rsidP="00306964">
            <w:pPr>
              <w:pStyle w:val="a4"/>
              <w:numPr>
                <w:ilvl w:val="1"/>
                <w:numId w:val="3"/>
              </w:numPr>
              <w:tabs>
                <w:tab w:val="left" w:pos="1167"/>
              </w:tabs>
              <w:ind w:left="33" w:firstLine="709"/>
              <w:jc w:val="both"/>
              <w:rPr>
                <w:rFonts w:ascii="Times New Roman" w:hAnsi="Times New Roman"/>
              </w:rPr>
            </w:pPr>
            <w:bookmarkStart w:id="1" w:name="_Hlk116901100"/>
            <w:r w:rsidRPr="006A7C46">
              <w:rPr>
                <w:rFonts w:ascii="Times New Roman" w:hAnsi="Times New Roman"/>
              </w:rPr>
              <w:t>Кредит суммаси</w:t>
            </w:r>
            <w:r w:rsidRPr="00546FE6">
              <w:rPr>
                <w:rFonts w:ascii="Times New Roman" w:hAnsi="Times New Roman"/>
              </w:rPr>
              <w:t xml:space="preserve"> ___________________________________.</w:t>
            </w:r>
          </w:p>
          <w:p w14:paraId="69BF74BA" w14:textId="77777777" w:rsidR="00306964" w:rsidRPr="00546FE6" w:rsidRDefault="00306964" w:rsidP="00752DAE">
            <w:pPr>
              <w:tabs>
                <w:tab w:val="left" w:pos="1167"/>
              </w:tabs>
              <w:ind w:left="33" w:firstLine="709"/>
              <w:jc w:val="center"/>
              <w:rPr>
                <w:rFonts w:ascii="Times New Roman" w:hAnsi="Times New Roman"/>
              </w:rPr>
            </w:pPr>
            <w:r w:rsidRPr="00546FE6">
              <w:rPr>
                <w:rFonts w:ascii="Times New Roman" w:hAnsi="Times New Roman"/>
              </w:rPr>
              <w:t>(сўз ва рақам билан)</w:t>
            </w:r>
          </w:p>
          <w:p w14:paraId="70EDF682" w14:textId="77777777" w:rsidR="00306964" w:rsidRPr="00546FE6" w:rsidRDefault="00306964" w:rsidP="00306964">
            <w:pPr>
              <w:pStyle w:val="a4"/>
              <w:numPr>
                <w:ilvl w:val="1"/>
                <w:numId w:val="3"/>
              </w:numPr>
              <w:tabs>
                <w:tab w:val="left" w:pos="1167"/>
              </w:tabs>
              <w:spacing w:after="200"/>
              <w:ind w:left="33" w:firstLine="709"/>
              <w:jc w:val="both"/>
              <w:rPr>
                <w:rFonts w:ascii="Times New Roman" w:hAnsi="Times New Roman"/>
              </w:rPr>
            </w:pPr>
            <w:r w:rsidRPr="00202638">
              <w:rPr>
                <w:rFonts w:ascii="Times New Roman" w:hAnsi="Times New Roman"/>
              </w:rPr>
              <w:t xml:space="preserve">Кредитдан фойдаланиш муддати </w:t>
            </w:r>
            <w:r w:rsidRPr="00546FE6">
              <w:rPr>
                <w:rFonts w:ascii="Times New Roman" w:hAnsi="Times New Roman"/>
              </w:rPr>
              <w:t xml:space="preserve">   </w:t>
            </w:r>
            <w:r w:rsidRPr="00202638">
              <w:rPr>
                <w:rFonts w:ascii="Times New Roman" w:hAnsi="Times New Roman"/>
              </w:rPr>
              <w:t>_______________</w:t>
            </w:r>
            <w:r w:rsidRPr="00546FE6">
              <w:rPr>
                <w:rFonts w:ascii="Times New Roman" w:hAnsi="Times New Roman"/>
              </w:rPr>
              <w:t xml:space="preserve"> ой (шу жумладан имтиёзли давр </w:t>
            </w:r>
            <w:r w:rsidRPr="00202638">
              <w:rPr>
                <w:rFonts w:ascii="Times New Roman" w:hAnsi="Times New Roman"/>
              </w:rPr>
              <w:t>_________</w:t>
            </w:r>
            <w:r w:rsidRPr="00546FE6">
              <w:rPr>
                <w:rFonts w:ascii="Times New Roman" w:hAnsi="Times New Roman"/>
              </w:rPr>
              <w:t xml:space="preserve"> ой).</w:t>
            </w:r>
          </w:p>
          <w:p w14:paraId="7416CB7D" w14:textId="77777777" w:rsidR="00306964" w:rsidRPr="00546FE6" w:rsidRDefault="00306964" w:rsidP="003E3554">
            <w:pPr>
              <w:pStyle w:val="a4"/>
              <w:numPr>
                <w:ilvl w:val="1"/>
                <w:numId w:val="3"/>
              </w:numPr>
              <w:tabs>
                <w:tab w:val="left" w:pos="567"/>
                <w:tab w:val="left" w:pos="1134"/>
              </w:tabs>
              <w:spacing w:before="60"/>
              <w:ind w:left="33" w:firstLine="709"/>
              <w:jc w:val="both"/>
              <w:rPr>
                <w:rFonts w:ascii="Times New Roman" w:hAnsi="Times New Roman"/>
              </w:rPr>
            </w:pPr>
            <w:r w:rsidRPr="00546FE6">
              <w:rPr>
                <w:rFonts w:ascii="Times New Roman" w:hAnsi="Times New Roman"/>
              </w:rPr>
              <w:t>Кредит бўйича асосий қарз ва фоизлар ушбу шартноманинг 1-сонли иловасида кўрсатилган жадвалга асосан дифференциал ёки аннуитет (кераклисини қолдиринг) тўлов усулида тўланади.</w:t>
            </w:r>
          </w:p>
          <w:p w14:paraId="29897AC4" w14:textId="77777777" w:rsidR="00306964" w:rsidRDefault="00306964" w:rsidP="003E3554">
            <w:pPr>
              <w:pStyle w:val="a4"/>
              <w:numPr>
                <w:ilvl w:val="1"/>
                <w:numId w:val="3"/>
              </w:numPr>
              <w:tabs>
                <w:tab w:val="left" w:pos="1134"/>
              </w:tabs>
              <w:ind w:left="33" w:firstLine="709"/>
              <w:jc w:val="both"/>
              <w:rPr>
                <w:rFonts w:ascii="Times New Roman" w:hAnsi="Times New Roman"/>
              </w:rPr>
            </w:pPr>
            <w:r w:rsidRPr="00202638">
              <w:rPr>
                <w:rFonts w:ascii="Times New Roman" w:hAnsi="Times New Roman"/>
              </w:rPr>
              <w:t>Кредит бўйича фоиз ставкаси</w:t>
            </w:r>
            <w:r w:rsidRPr="00546FE6">
              <w:rPr>
                <w:rFonts w:ascii="Times New Roman" w:hAnsi="Times New Roman"/>
              </w:rPr>
              <w:t xml:space="preserve"> йиллик _______</w:t>
            </w:r>
            <w:r w:rsidRPr="00202638">
              <w:rPr>
                <w:rFonts w:ascii="Times New Roman" w:hAnsi="Times New Roman"/>
              </w:rPr>
              <w:t>.</w:t>
            </w:r>
          </w:p>
          <w:p w14:paraId="1A376A87" w14:textId="23D6FEE0" w:rsidR="00306964" w:rsidRPr="00546FE6" w:rsidRDefault="00F802AC" w:rsidP="00F802AC">
            <w:pPr>
              <w:pStyle w:val="a4"/>
              <w:numPr>
                <w:ilvl w:val="1"/>
                <w:numId w:val="3"/>
              </w:numPr>
              <w:tabs>
                <w:tab w:val="left" w:pos="1020"/>
              </w:tabs>
              <w:ind w:left="2" w:firstLine="709"/>
              <w:jc w:val="both"/>
              <w:rPr>
                <w:rFonts w:ascii="Times New Roman" w:hAnsi="Times New Roman"/>
              </w:rPr>
            </w:pPr>
            <w:r w:rsidRPr="00546FE6">
              <w:rPr>
                <w:rFonts w:ascii="Times New Roman" w:hAnsi="Times New Roman"/>
              </w:rPr>
              <w:t xml:space="preserve">   </w:t>
            </w:r>
            <w:r w:rsidR="00306964" w:rsidRPr="00546FE6">
              <w:rPr>
                <w:rFonts w:ascii="Times New Roman" w:hAnsi="Times New Roman"/>
              </w:rPr>
              <w:t>Кредитдан фойдаланганлик учун фоиз ставкаси тури</w:t>
            </w:r>
            <w:r w:rsidR="006217C6" w:rsidRPr="00546FE6">
              <w:rPr>
                <w:rFonts w:ascii="Times New Roman" w:hAnsi="Times New Roman"/>
              </w:rPr>
              <w:t xml:space="preserve">: </w:t>
            </w:r>
            <w:r w:rsidRPr="00546FE6">
              <w:rPr>
                <w:rFonts w:ascii="Times New Roman" w:hAnsi="Times New Roman"/>
              </w:rPr>
              <w:t xml:space="preserve">ўзгармас. </w:t>
            </w:r>
          </w:p>
          <w:p w14:paraId="5AFE6ECB" w14:textId="5DCEE274" w:rsidR="00306964" w:rsidRPr="00546FE6" w:rsidRDefault="00306964" w:rsidP="00306964">
            <w:pPr>
              <w:pStyle w:val="a4"/>
              <w:numPr>
                <w:ilvl w:val="1"/>
                <w:numId w:val="3"/>
              </w:numPr>
              <w:tabs>
                <w:tab w:val="left" w:pos="1134"/>
              </w:tabs>
              <w:spacing w:after="200"/>
              <w:ind w:left="33" w:firstLine="709"/>
              <w:jc w:val="both"/>
              <w:rPr>
                <w:rFonts w:ascii="Times New Roman" w:hAnsi="Times New Roman"/>
              </w:rPr>
            </w:pPr>
            <w:r w:rsidRPr="00546FE6">
              <w:rPr>
                <w:rFonts w:ascii="Times New Roman" w:hAnsi="Times New Roman"/>
              </w:rPr>
              <w:t xml:space="preserve">Фоизларни тўлаш муддати: </w:t>
            </w:r>
            <w:r w:rsidR="003F7908" w:rsidRPr="00546FE6">
              <w:rPr>
                <w:rFonts w:ascii="Times New Roman" w:hAnsi="Times New Roman"/>
              </w:rPr>
              <w:t>ҳар ой</w:t>
            </w:r>
            <w:r w:rsidR="00A14A91" w:rsidRPr="00546FE6">
              <w:rPr>
                <w:rFonts w:ascii="Times New Roman" w:hAnsi="Times New Roman"/>
              </w:rPr>
              <w:t>да/чоракда/6 ойда (кераклисини қолдиринг)</w:t>
            </w:r>
            <w:r w:rsidR="003F7908" w:rsidRPr="00546FE6">
              <w:rPr>
                <w:rFonts w:ascii="Times New Roman" w:hAnsi="Times New Roman"/>
              </w:rPr>
              <w:t xml:space="preserve"> </w:t>
            </w:r>
            <w:r w:rsidRPr="00546FE6">
              <w:rPr>
                <w:rFonts w:ascii="Times New Roman" w:hAnsi="Times New Roman"/>
              </w:rPr>
              <w:t>__________ сана</w:t>
            </w:r>
            <w:r w:rsidR="003F7908" w:rsidRPr="00546FE6">
              <w:rPr>
                <w:rFonts w:ascii="Times New Roman" w:hAnsi="Times New Roman"/>
              </w:rPr>
              <w:t>сига қадар</w:t>
            </w:r>
            <w:r w:rsidRPr="00546FE6">
              <w:rPr>
                <w:rFonts w:ascii="Times New Roman" w:hAnsi="Times New Roman"/>
              </w:rPr>
              <w:t>.</w:t>
            </w:r>
          </w:p>
          <w:p w14:paraId="6DED52F6" w14:textId="77777777" w:rsidR="00306964" w:rsidRPr="00202638" w:rsidRDefault="00306964" w:rsidP="00306964">
            <w:pPr>
              <w:pStyle w:val="a4"/>
              <w:numPr>
                <w:ilvl w:val="1"/>
                <w:numId w:val="3"/>
              </w:numPr>
              <w:tabs>
                <w:tab w:val="left" w:pos="1134"/>
              </w:tabs>
              <w:ind w:left="742" w:firstLine="0"/>
              <w:jc w:val="both"/>
              <w:rPr>
                <w:rFonts w:ascii="Times New Roman" w:hAnsi="Times New Roman"/>
              </w:rPr>
            </w:pPr>
            <w:r w:rsidRPr="00202638">
              <w:rPr>
                <w:rFonts w:ascii="Times New Roman" w:hAnsi="Times New Roman"/>
              </w:rPr>
              <w:t xml:space="preserve">Кредитнинг мақсади ва объекти </w:t>
            </w:r>
            <w:bookmarkEnd w:id="1"/>
            <w:r w:rsidRPr="00202638">
              <w:rPr>
                <w:rFonts w:ascii="Times New Roman" w:hAnsi="Times New Roman"/>
              </w:rPr>
              <w:t>_________________________.</w:t>
            </w:r>
          </w:p>
          <w:p w14:paraId="449492D0" w14:textId="4A62600B" w:rsidR="00306964" w:rsidRPr="00546FE6" w:rsidRDefault="00306964" w:rsidP="00F802AC">
            <w:pPr>
              <w:jc w:val="both"/>
              <w:rPr>
                <w:rFonts w:ascii="Times New Roman" w:hAnsi="Times New Roman"/>
              </w:rPr>
            </w:pPr>
            <w:r w:rsidRPr="00546FE6">
              <w:rPr>
                <w:rFonts w:ascii="Times New Roman" w:hAnsi="Times New Roman"/>
              </w:rPr>
              <w:t xml:space="preserve">          Изоҳ:  “Libor” ставкаси   халқаро молиявий институтларнинг (Қарз берувчи) шартларидан келиб чиқиб бошқа муқобил ставкага алмаштири</w:t>
            </w:r>
            <w:r w:rsidR="00B032B1" w:rsidRPr="00546FE6">
              <w:rPr>
                <w:rFonts w:ascii="Times New Roman" w:hAnsi="Times New Roman"/>
              </w:rPr>
              <w:t>лади</w:t>
            </w:r>
            <w:r w:rsidRPr="00546FE6">
              <w:rPr>
                <w:rFonts w:ascii="Times New Roman" w:hAnsi="Times New Roman"/>
              </w:rPr>
              <w:t xml:space="preserve">.  </w:t>
            </w:r>
          </w:p>
          <w:p w14:paraId="12D121B0" w14:textId="77777777" w:rsidR="00306964" w:rsidRPr="00546FE6" w:rsidRDefault="00306964" w:rsidP="00F802AC">
            <w:pPr>
              <w:ind w:left="1" w:right="67"/>
              <w:jc w:val="both"/>
              <w:rPr>
                <w:rFonts w:ascii="Times New Roman" w:hAnsi="Times New Roman"/>
              </w:rPr>
            </w:pPr>
          </w:p>
          <w:p w14:paraId="7C061488" w14:textId="77777777" w:rsidR="00306964" w:rsidRPr="00546FE6" w:rsidRDefault="00306964" w:rsidP="00306964">
            <w:pPr>
              <w:pStyle w:val="a4"/>
              <w:numPr>
                <w:ilvl w:val="0"/>
                <w:numId w:val="3"/>
              </w:numPr>
              <w:spacing w:after="200"/>
              <w:jc w:val="center"/>
              <w:rPr>
                <w:rFonts w:ascii="Times New Roman" w:hAnsi="Times New Roman"/>
              </w:rPr>
            </w:pPr>
            <w:r w:rsidRPr="00546FE6">
              <w:rPr>
                <w:rFonts w:ascii="Times New Roman" w:hAnsi="Times New Roman"/>
              </w:rPr>
              <w:t>ҚАРЗ ОЛУВЧИНИНГ ТАСДИҒИ</w:t>
            </w:r>
          </w:p>
          <w:p w14:paraId="104E9D12" w14:textId="77777777" w:rsidR="00306964" w:rsidRPr="00546FE6" w:rsidRDefault="00306964" w:rsidP="00306964">
            <w:pPr>
              <w:pStyle w:val="a4"/>
              <w:numPr>
                <w:ilvl w:val="1"/>
                <w:numId w:val="3"/>
              </w:numPr>
              <w:tabs>
                <w:tab w:val="left" w:pos="1139"/>
              </w:tabs>
              <w:ind w:left="33" w:firstLine="709"/>
              <w:jc w:val="both"/>
              <w:rPr>
                <w:rFonts w:ascii="Times New Roman" w:hAnsi="Times New Roman"/>
              </w:rPr>
            </w:pPr>
            <w:r w:rsidRPr="00546FE6">
              <w:rPr>
                <w:rFonts w:ascii="Times New Roman" w:hAnsi="Times New Roman"/>
              </w:rPr>
              <w:t>Қарз олувчи қуйидагиларни тасдиқлайди ва кафолатлайди:</w:t>
            </w:r>
          </w:p>
          <w:p w14:paraId="32EC722A" w14:textId="77777777" w:rsidR="00306964" w:rsidRPr="00546FE6" w:rsidRDefault="00306964" w:rsidP="00752DAE">
            <w:pPr>
              <w:widowControl w:val="0"/>
              <w:ind w:left="33" w:firstLine="709"/>
              <w:jc w:val="both"/>
              <w:rPr>
                <w:rFonts w:ascii="Times New Roman" w:hAnsi="Times New Roman"/>
              </w:rPr>
            </w:pPr>
            <w:r w:rsidRPr="00546FE6">
              <w:rPr>
                <w:rFonts w:ascii="Times New Roman" w:hAnsi="Times New Roman"/>
              </w:rPr>
              <w:lastRenderedPageBreak/>
              <w:t>-Ўзбекистон Республикасининг амалдаги қонун ҳужжатларига асосан ташкил қилинган ва рўйхатдан ўтказилган юридик шахс ҳисобланади ҳамда шартномани тузиш ва уни бажариш учун  ҳуқуқий лаёқатга эга;</w:t>
            </w:r>
          </w:p>
          <w:p w14:paraId="33E478B2" w14:textId="77777777" w:rsidR="00306964" w:rsidRPr="00546FE6" w:rsidRDefault="00306964" w:rsidP="00752DAE">
            <w:pPr>
              <w:widowControl w:val="0"/>
              <w:ind w:left="33" w:firstLine="709"/>
              <w:jc w:val="both"/>
              <w:rPr>
                <w:rFonts w:ascii="Times New Roman" w:hAnsi="Times New Roman"/>
              </w:rPr>
            </w:pPr>
            <w:r w:rsidRPr="00546FE6">
              <w:rPr>
                <w:rFonts w:ascii="Times New Roman" w:hAnsi="Times New Roman"/>
              </w:rPr>
              <w:t>- ушбу шартномани тузиш ва унинг ижро қилиш ҳамда шартноманинг барча шартлари қарз олувчининг таъсис ҳужжатларига зид эмас;</w:t>
            </w:r>
          </w:p>
          <w:p w14:paraId="5EF70A6C" w14:textId="77777777" w:rsidR="00306964" w:rsidRPr="00546FE6" w:rsidRDefault="00306964" w:rsidP="00752DAE">
            <w:pPr>
              <w:widowControl w:val="0"/>
              <w:ind w:left="33" w:firstLine="709"/>
              <w:jc w:val="both"/>
              <w:rPr>
                <w:rFonts w:ascii="Times New Roman" w:hAnsi="Times New Roman"/>
              </w:rPr>
            </w:pPr>
            <w:r w:rsidRPr="00546FE6">
              <w:rPr>
                <w:rFonts w:ascii="Times New Roman" w:hAnsi="Times New Roman"/>
              </w:rPr>
              <w:t>- кредит олиш ва уни расмийлаштириш учун Банкка тақдим этилган/этиладиган барча ҳужжат ва маълумотлар асл ва ҳақиқий;</w:t>
            </w:r>
          </w:p>
          <w:p w14:paraId="4657AF32" w14:textId="77777777" w:rsidR="00306964" w:rsidRPr="00546FE6" w:rsidRDefault="00306964" w:rsidP="00752DAE">
            <w:pPr>
              <w:widowControl w:val="0"/>
              <w:ind w:left="33" w:firstLine="709"/>
              <w:jc w:val="both"/>
              <w:rPr>
                <w:rFonts w:ascii="Times New Roman" w:hAnsi="Times New Roman"/>
              </w:rPr>
            </w:pPr>
            <w:r w:rsidRPr="00546FE6">
              <w:rPr>
                <w:rFonts w:ascii="Times New Roman" w:hAnsi="Times New Roman"/>
              </w:rPr>
              <w:t>- Банкка тақдим этилган молиявий ҳисоботлар ҳақиқий ва улар қарз олувчининг ҳақиқий молиявий аҳволини акс эттиради. Қарз олувчи Банкка тақдим этган молиявий ҳисобот ва бошқа ҳужжатларда акс эттирилган мажбуриятлардан бошқа ҳақиқий ёки шартли мажбуриятларга, шунингдек бошқа шахслар фойдасига берилган кафилликка эга эмас;</w:t>
            </w:r>
          </w:p>
          <w:p w14:paraId="2CE8E276" w14:textId="77777777" w:rsidR="00306964" w:rsidRPr="00546FE6" w:rsidRDefault="00306964" w:rsidP="00752DAE">
            <w:pPr>
              <w:widowControl w:val="0"/>
              <w:ind w:left="33" w:firstLine="709"/>
              <w:jc w:val="both"/>
              <w:rPr>
                <w:rFonts w:ascii="Times New Roman" w:hAnsi="Times New Roman"/>
              </w:rPr>
            </w:pPr>
            <w:r w:rsidRPr="00546FE6">
              <w:rPr>
                <w:rFonts w:ascii="Times New Roman" w:hAnsi="Times New Roman"/>
              </w:rPr>
              <w:t>- Қарз олувчига  нисбатан маъмурий, арбитраж ва суд ишлари қўзғатилмаган, учинчи шахслар олдида  мазкур шартнома бўйича мажбуриятларини бажаришига сезиларли даражада таъсир кўрсатиши мумкин бўлган бажарилмаган мажбуриятлари йўқ;</w:t>
            </w:r>
          </w:p>
          <w:p w14:paraId="7D44A5C6"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Қарз олувчи унга Банк томонидан ажратилаётган кредит тўғрисидаги маълумотларни Кредит ахборот таҳлил маркази ва Кредит ахборт миллий институтиларига тақдим этилишига ўз розилигини берган;</w:t>
            </w:r>
          </w:p>
          <w:p w14:paraId="4D98A61F" w14:textId="674E181A" w:rsidR="00306964" w:rsidRDefault="00306964" w:rsidP="00752DAE">
            <w:pPr>
              <w:pStyle w:val="aa"/>
              <w:ind w:firstLine="709"/>
              <w:jc w:val="both"/>
              <w:rPr>
                <w:rFonts w:ascii="Times New Roman" w:eastAsia="Times New Roman" w:hAnsi="Times New Roman"/>
                <w:noProof/>
                <w:sz w:val="20"/>
                <w:szCs w:val="20"/>
                <w:lang w:eastAsia="ru-RU"/>
              </w:rPr>
            </w:pPr>
            <w:bookmarkStart w:id="2" w:name="_Hlk116901279"/>
            <w:r w:rsidRPr="00546FE6">
              <w:rPr>
                <w:rFonts w:ascii="Times New Roman" w:eastAsia="Times New Roman" w:hAnsi="Times New Roman"/>
                <w:noProof/>
                <w:sz w:val="20"/>
                <w:szCs w:val="20"/>
                <w:lang w:eastAsia="ru-RU"/>
              </w:rPr>
              <w:t>-  Хорижий валюта курсининг ўзгариши натижасида хорижий валютада олинган кредит бўйича миллий валютадаги қарз юкининг ошиши билан боғлиқ равишда келиб чиқадиган оқибатлар унинг таваккалчилиги ҳисобланади</w:t>
            </w:r>
            <w:bookmarkEnd w:id="2"/>
            <w:r w:rsidR="004363BA">
              <w:rPr>
                <w:rFonts w:ascii="Times New Roman" w:eastAsia="Times New Roman" w:hAnsi="Times New Roman"/>
                <w:noProof/>
                <w:sz w:val="20"/>
                <w:szCs w:val="20"/>
                <w:lang w:eastAsia="ru-RU"/>
              </w:rPr>
              <w:t>;</w:t>
            </w:r>
          </w:p>
          <w:p w14:paraId="1DD14C22" w14:textId="182812B9" w:rsidR="004363BA" w:rsidRPr="00546FE6" w:rsidRDefault="004363BA" w:rsidP="00752DAE">
            <w:pPr>
              <w:pStyle w:val="aa"/>
              <w:ind w:firstLine="709"/>
              <w:jc w:val="both"/>
              <w:rPr>
                <w:rFonts w:ascii="Times New Roman" w:eastAsia="Times New Roman" w:hAnsi="Times New Roman"/>
                <w:noProof/>
                <w:sz w:val="20"/>
                <w:szCs w:val="20"/>
                <w:lang w:eastAsia="ru-RU"/>
              </w:rPr>
            </w:pPr>
            <w:r>
              <w:rPr>
                <w:rFonts w:ascii="Times New Roman" w:eastAsia="Times New Roman" w:hAnsi="Times New Roman"/>
                <w:noProof/>
                <w:color w:val="FF0000"/>
                <w:sz w:val="20"/>
                <w:szCs w:val="20"/>
                <w:lang w:val="uz-Cyrl-UZ" w:eastAsia="ru-RU"/>
              </w:rPr>
              <w:t xml:space="preserve">Қарз олувчи </w:t>
            </w:r>
            <w:r w:rsidRPr="007C36AE">
              <w:rPr>
                <w:rFonts w:cs="Calibri"/>
                <w:color w:val="FF0000"/>
                <w:lang w:val="uz-Cyrl-UZ"/>
              </w:rPr>
              <w:t> </w:t>
            </w:r>
            <w:r w:rsidRPr="00644637">
              <w:rPr>
                <w:rFonts w:ascii="Times New Roman" w:eastAsia="Times New Roman" w:hAnsi="Times New Roman"/>
                <w:noProof/>
                <w:color w:val="FF0000"/>
                <w:sz w:val="20"/>
                <w:szCs w:val="20"/>
                <w:lang w:val="uz-Cyrl-UZ" w:eastAsia="ru-RU"/>
              </w:rPr>
              <w:t xml:space="preserve">мазкур  шартномага асосан </w:t>
            </w:r>
            <w:r>
              <w:rPr>
                <w:rFonts w:ascii="Times New Roman" w:eastAsia="Times New Roman" w:hAnsi="Times New Roman"/>
                <w:noProof/>
                <w:color w:val="FF0000"/>
                <w:sz w:val="20"/>
                <w:szCs w:val="20"/>
                <w:lang w:val="uz-Cyrl-UZ" w:eastAsia="ru-RU"/>
              </w:rPr>
              <w:t xml:space="preserve">ажратилган кредит </w:t>
            </w:r>
            <w:r w:rsidRPr="007C36AE">
              <w:rPr>
                <w:rFonts w:ascii="Times New Roman" w:eastAsia="Times New Roman" w:hAnsi="Times New Roman"/>
                <w:noProof/>
                <w:color w:val="FF0000"/>
                <w:sz w:val="20"/>
                <w:szCs w:val="20"/>
                <w:lang w:val="uz-Cyrl-UZ" w:eastAsia="ru-RU"/>
              </w:rPr>
              <w:t xml:space="preserve">тўлиқ сўндирулгунга қадар ҳамда кредит сўндирилганлигидан кейинги 5 йил мобайнида Банк электрон манбалар орқали </w:t>
            </w:r>
            <w:r>
              <w:rPr>
                <w:rFonts w:ascii="Times New Roman" w:eastAsia="Times New Roman" w:hAnsi="Times New Roman"/>
                <w:noProof/>
                <w:color w:val="FF0000"/>
                <w:sz w:val="20"/>
                <w:szCs w:val="20"/>
                <w:lang w:val="uz-Cyrl-UZ" w:eastAsia="ru-RU"/>
              </w:rPr>
              <w:t xml:space="preserve">Қарз олувчига </w:t>
            </w:r>
            <w:r w:rsidRPr="007C36AE">
              <w:rPr>
                <w:rFonts w:ascii="Times New Roman" w:eastAsia="Times New Roman" w:hAnsi="Times New Roman"/>
                <w:noProof/>
                <w:color w:val="FF0000"/>
                <w:sz w:val="20"/>
                <w:szCs w:val="20"/>
                <w:lang w:val="uz-Cyrl-UZ" w:eastAsia="ru-RU"/>
              </w:rPr>
              <w:t xml:space="preserve"> тегишли бўлган</w:t>
            </w:r>
            <w:r>
              <w:rPr>
                <w:rFonts w:ascii="Times New Roman" w:eastAsia="Times New Roman" w:hAnsi="Times New Roman"/>
                <w:noProof/>
                <w:color w:val="FF0000"/>
                <w:sz w:val="20"/>
                <w:szCs w:val="20"/>
                <w:lang w:val="uz-Cyrl-UZ" w:eastAsia="ru-RU"/>
              </w:rPr>
              <w:t xml:space="preserve"> барча </w:t>
            </w:r>
            <w:r w:rsidRPr="007C36AE">
              <w:rPr>
                <w:rFonts w:ascii="Times New Roman" w:eastAsia="Times New Roman" w:hAnsi="Times New Roman"/>
                <w:noProof/>
                <w:color w:val="FF0000"/>
                <w:sz w:val="20"/>
                <w:szCs w:val="20"/>
                <w:lang w:val="uz-Cyrl-UZ" w:eastAsia="ru-RU"/>
              </w:rPr>
              <w:t xml:space="preserve"> маълумотларни олишга </w:t>
            </w:r>
            <w:r>
              <w:rPr>
                <w:rFonts w:ascii="Times New Roman" w:eastAsia="Times New Roman" w:hAnsi="Times New Roman"/>
                <w:noProof/>
                <w:color w:val="FF0000"/>
                <w:sz w:val="20"/>
                <w:szCs w:val="20"/>
                <w:lang w:val="uz-Cyrl-UZ" w:eastAsia="ru-RU"/>
              </w:rPr>
              <w:t xml:space="preserve"> ўз розилигини берган</w:t>
            </w:r>
            <w:r w:rsidRPr="007C36AE">
              <w:rPr>
                <w:rFonts w:cs="Calibri"/>
                <w:color w:val="FF0000"/>
                <w:lang w:val="uz-Cyrl-UZ"/>
              </w:rPr>
              <w:t>.</w:t>
            </w:r>
          </w:p>
          <w:p w14:paraId="7429E394" w14:textId="77777777" w:rsidR="00306964" w:rsidRPr="00546FE6" w:rsidRDefault="00306964" w:rsidP="00752DAE">
            <w:pPr>
              <w:ind w:left="33" w:firstLine="709"/>
              <w:jc w:val="both"/>
              <w:rPr>
                <w:rFonts w:ascii="Times New Roman" w:hAnsi="Times New Roman"/>
              </w:rPr>
            </w:pPr>
          </w:p>
          <w:p w14:paraId="060C8953" w14:textId="77777777" w:rsidR="00306964" w:rsidRPr="004363BA" w:rsidRDefault="00306964" w:rsidP="00306964">
            <w:pPr>
              <w:pStyle w:val="a4"/>
              <w:numPr>
                <w:ilvl w:val="0"/>
                <w:numId w:val="3"/>
              </w:numPr>
              <w:spacing w:after="200"/>
              <w:jc w:val="center"/>
              <w:rPr>
                <w:rFonts w:ascii="Times New Roman" w:hAnsi="Times New Roman"/>
                <w:b/>
                <w:bCs/>
              </w:rPr>
            </w:pPr>
            <w:r w:rsidRPr="004363BA">
              <w:rPr>
                <w:rFonts w:ascii="Times New Roman" w:hAnsi="Times New Roman"/>
                <w:b/>
                <w:bCs/>
              </w:rPr>
              <w:t>ТОМОНЛАРНИНГ МАЖБУРИЯТЛАРИ</w:t>
            </w:r>
          </w:p>
          <w:p w14:paraId="29FCDFA3" w14:textId="77777777" w:rsidR="00306964" w:rsidRPr="004363BA" w:rsidRDefault="00306964" w:rsidP="00306964">
            <w:pPr>
              <w:pStyle w:val="a4"/>
              <w:numPr>
                <w:ilvl w:val="1"/>
                <w:numId w:val="3"/>
              </w:numPr>
              <w:tabs>
                <w:tab w:val="left" w:pos="1139"/>
              </w:tabs>
              <w:spacing w:after="200"/>
              <w:ind w:left="33" w:firstLine="709"/>
              <w:jc w:val="both"/>
              <w:rPr>
                <w:rFonts w:ascii="Times New Roman" w:hAnsi="Times New Roman"/>
                <w:b/>
                <w:bCs/>
              </w:rPr>
            </w:pPr>
            <w:r w:rsidRPr="004363BA">
              <w:rPr>
                <w:rFonts w:ascii="Times New Roman" w:hAnsi="Times New Roman"/>
                <w:b/>
                <w:bCs/>
              </w:rPr>
              <w:t>Банкнинг мажбуриятлари:</w:t>
            </w:r>
          </w:p>
          <w:p w14:paraId="651C49AD" w14:textId="77777777" w:rsidR="00306964" w:rsidRPr="00546FE6" w:rsidRDefault="00306964" w:rsidP="00306964">
            <w:pPr>
              <w:pStyle w:val="a4"/>
              <w:numPr>
                <w:ilvl w:val="2"/>
                <w:numId w:val="3"/>
              </w:numPr>
              <w:tabs>
                <w:tab w:val="left" w:pos="1309"/>
              </w:tabs>
              <w:spacing w:after="200"/>
              <w:ind w:left="33" w:firstLine="709"/>
              <w:jc w:val="both"/>
              <w:rPr>
                <w:rFonts w:ascii="Times New Roman" w:hAnsi="Times New Roman"/>
              </w:rPr>
            </w:pPr>
            <w:r w:rsidRPr="00546FE6">
              <w:rPr>
                <w:rFonts w:ascii="Times New Roman" w:hAnsi="Times New Roman"/>
              </w:rPr>
              <w:t>Қарз олувчига ушбу шартноманинг 2.1-бандида кўрсатилган миқдордаги кредит маблиғини, шартноманинг 2.7-бандида белгиланган мақсадда фойдаланиш учун ажратиш.</w:t>
            </w:r>
          </w:p>
          <w:p w14:paraId="09436D68" w14:textId="77777777" w:rsidR="00306964" w:rsidRPr="00546FE6" w:rsidRDefault="00306964" w:rsidP="00306964">
            <w:pPr>
              <w:pStyle w:val="a4"/>
              <w:numPr>
                <w:ilvl w:val="2"/>
                <w:numId w:val="3"/>
              </w:numPr>
              <w:tabs>
                <w:tab w:val="left" w:pos="1309"/>
              </w:tabs>
              <w:spacing w:after="200"/>
              <w:ind w:left="33" w:firstLine="709"/>
              <w:jc w:val="both"/>
              <w:rPr>
                <w:rFonts w:ascii="Times New Roman" w:hAnsi="Times New Roman"/>
              </w:rPr>
            </w:pPr>
            <w:r w:rsidRPr="00546FE6">
              <w:rPr>
                <w:rFonts w:ascii="Times New Roman" w:hAnsi="Times New Roman"/>
              </w:rPr>
              <w:t>Кредитдан фойдаланиш ҳисобини юритиш, кредит бўйича қарзни қайтариш ва фоизларни ҳисоблаш мақсадида ссуда ҳисобварағини очиш.</w:t>
            </w:r>
          </w:p>
          <w:p w14:paraId="7AC8F669" w14:textId="77777777" w:rsidR="00306964" w:rsidRPr="00546FE6" w:rsidRDefault="00306964" w:rsidP="00306964">
            <w:pPr>
              <w:pStyle w:val="a4"/>
              <w:numPr>
                <w:ilvl w:val="2"/>
                <w:numId w:val="3"/>
              </w:numPr>
              <w:tabs>
                <w:tab w:val="left" w:pos="1309"/>
              </w:tabs>
              <w:spacing w:after="200"/>
              <w:ind w:left="33" w:firstLine="709"/>
              <w:jc w:val="both"/>
              <w:rPr>
                <w:rFonts w:ascii="Times New Roman" w:hAnsi="Times New Roman"/>
              </w:rPr>
            </w:pPr>
            <w:r w:rsidRPr="00546FE6">
              <w:rPr>
                <w:rFonts w:ascii="Times New Roman" w:hAnsi="Times New Roman"/>
              </w:rPr>
              <w:t>Қарз олувчини Банк томонидан кредитни муддатидан илгари ундириш фактлари ва сабаблари ҳақида хабардор қилиш.</w:t>
            </w:r>
          </w:p>
          <w:p w14:paraId="0AA20CDD" w14:textId="77777777" w:rsidR="00306964" w:rsidRPr="00546FE6" w:rsidRDefault="00306964" w:rsidP="00306964">
            <w:pPr>
              <w:pStyle w:val="a4"/>
              <w:numPr>
                <w:ilvl w:val="2"/>
                <w:numId w:val="3"/>
              </w:numPr>
              <w:tabs>
                <w:tab w:val="left" w:pos="0"/>
                <w:tab w:val="left" w:pos="1309"/>
              </w:tabs>
              <w:spacing w:after="200"/>
              <w:ind w:left="33" w:firstLine="709"/>
              <w:jc w:val="both"/>
              <w:rPr>
                <w:rFonts w:ascii="Times New Roman" w:hAnsi="Times New Roman"/>
              </w:rPr>
            </w:pPr>
            <w:r w:rsidRPr="00546FE6">
              <w:rPr>
                <w:rFonts w:ascii="Times New Roman" w:hAnsi="Times New Roman"/>
              </w:rPr>
              <w:t>Кредит маблағлари Банк томонидан жалб этилган ресурслар ҳисобидан ажратилиши режалаштирилган ҳолларда, ресурс берувчининг (Кредитор) шартлари бажарилганидан сўнг ажратиш.</w:t>
            </w:r>
          </w:p>
          <w:p w14:paraId="05D4315D" w14:textId="77777777" w:rsidR="00306964" w:rsidRPr="00546FE6" w:rsidRDefault="00306964" w:rsidP="00306964">
            <w:pPr>
              <w:pStyle w:val="a4"/>
              <w:numPr>
                <w:ilvl w:val="1"/>
                <w:numId w:val="3"/>
              </w:numPr>
              <w:tabs>
                <w:tab w:val="left" w:pos="1167"/>
              </w:tabs>
              <w:spacing w:after="200"/>
              <w:ind w:left="33" w:firstLine="709"/>
              <w:jc w:val="both"/>
              <w:rPr>
                <w:rFonts w:ascii="Times New Roman" w:hAnsi="Times New Roman"/>
              </w:rPr>
            </w:pPr>
            <w:r w:rsidRPr="00546FE6">
              <w:rPr>
                <w:rFonts w:ascii="Times New Roman" w:hAnsi="Times New Roman"/>
              </w:rPr>
              <w:t>Қарз олувчининг мажбуриятлари:</w:t>
            </w:r>
          </w:p>
          <w:p w14:paraId="38765D4E" w14:textId="77777777" w:rsidR="00306964" w:rsidRPr="00546FE6" w:rsidRDefault="00306964" w:rsidP="00306964">
            <w:pPr>
              <w:pStyle w:val="a4"/>
              <w:numPr>
                <w:ilvl w:val="2"/>
                <w:numId w:val="3"/>
              </w:numPr>
              <w:tabs>
                <w:tab w:val="left" w:pos="1309"/>
              </w:tabs>
              <w:spacing w:after="200"/>
              <w:ind w:left="33" w:firstLine="709"/>
              <w:jc w:val="both"/>
              <w:rPr>
                <w:rFonts w:ascii="Times New Roman" w:hAnsi="Times New Roman"/>
              </w:rPr>
            </w:pPr>
            <w:r w:rsidRPr="00546FE6">
              <w:rPr>
                <w:rFonts w:ascii="Times New Roman" w:hAnsi="Times New Roman"/>
              </w:rPr>
              <w:t xml:space="preserve">Кредитни ва у бўйича ҳисобланган фоизларни мазкур шартномада белгиланган муддатларда ва миқдорда тўлиқ қайтариш; </w:t>
            </w:r>
          </w:p>
          <w:p w14:paraId="2FE64CBC" w14:textId="77777777" w:rsidR="00306964" w:rsidRPr="00546FE6" w:rsidRDefault="00306964" w:rsidP="00306964">
            <w:pPr>
              <w:pStyle w:val="a4"/>
              <w:numPr>
                <w:ilvl w:val="2"/>
                <w:numId w:val="3"/>
              </w:numPr>
              <w:tabs>
                <w:tab w:val="left" w:pos="0"/>
                <w:tab w:val="left" w:pos="1309"/>
              </w:tabs>
              <w:ind w:left="33" w:firstLine="709"/>
              <w:jc w:val="both"/>
              <w:rPr>
                <w:rFonts w:ascii="Times New Roman" w:hAnsi="Times New Roman"/>
              </w:rPr>
            </w:pPr>
            <w:bookmarkStart w:id="3" w:name="_Hlk116901327"/>
            <w:r w:rsidRPr="00546FE6">
              <w:rPr>
                <w:rFonts w:ascii="Times New Roman" w:hAnsi="Times New Roman"/>
              </w:rPr>
              <w:lastRenderedPageBreak/>
              <w:t>Кредитнинг қайтарилишини таъминлаш мақсадида тегишли тарзда расмийлаштирилган _____________________ ___________________________тақдим этиш.</w:t>
            </w:r>
          </w:p>
          <w:p w14:paraId="311A8225" w14:textId="77777777" w:rsidR="00306964" w:rsidRPr="00546FE6" w:rsidRDefault="00306964" w:rsidP="00752DAE">
            <w:pPr>
              <w:tabs>
                <w:tab w:val="left" w:pos="0"/>
              </w:tabs>
              <w:ind w:left="33" w:firstLine="709"/>
              <w:rPr>
                <w:rFonts w:ascii="Times New Roman" w:hAnsi="Times New Roman"/>
              </w:rPr>
            </w:pPr>
            <w:r w:rsidRPr="00546FE6">
              <w:rPr>
                <w:rFonts w:ascii="Times New Roman" w:hAnsi="Times New Roman"/>
              </w:rPr>
              <w:t>(кафолат, кафиллик, гаров)</w:t>
            </w:r>
          </w:p>
          <w:bookmarkEnd w:id="3"/>
          <w:p w14:paraId="60FF819B" w14:textId="77777777" w:rsidR="00306964" w:rsidRPr="00546FE6" w:rsidRDefault="00306964" w:rsidP="00306964">
            <w:pPr>
              <w:pStyle w:val="a4"/>
              <w:numPr>
                <w:ilvl w:val="2"/>
                <w:numId w:val="3"/>
              </w:numPr>
              <w:tabs>
                <w:tab w:val="left" w:pos="1309"/>
              </w:tabs>
              <w:spacing w:after="200"/>
              <w:ind w:left="33" w:firstLine="709"/>
              <w:jc w:val="both"/>
              <w:rPr>
                <w:rFonts w:ascii="Times New Roman" w:hAnsi="Times New Roman"/>
              </w:rPr>
            </w:pPr>
            <w:r w:rsidRPr="00546FE6">
              <w:rPr>
                <w:rFonts w:ascii="Times New Roman" w:hAnsi="Times New Roman"/>
              </w:rPr>
              <w:t>Кредитдан фойдаланиш даврида кредитлашнинг қайтаришлик, тўловлилик, таъминланганлик, муддатлилик ва мақсадли фойдаланиш тамойилларига риоя қилиш.</w:t>
            </w:r>
          </w:p>
          <w:p w14:paraId="451C120B" w14:textId="77777777" w:rsidR="00306964" w:rsidRPr="00546FE6" w:rsidRDefault="00306964" w:rsidP="00306964">
            <w:pPr>
              <w:pStyle w:val="a4"/>
              <w:numPr>
                <w:ilvl w:val="2"/>
                <w:numId w:val="3"/>
              </w:numPr>
              <w:tabs>
                <w:tab w:val="left" w:pos="1309"/>
              </w:tabs>
              <w:ind w:left="33" w:firstLine="709"/>
              <w:jc w:val="both"/>
              <w:rPr>
                <w:rFonts w:ascii="Times New Roman" w:hAnsi="Times New Roman"/>
              </w:rPr>
            </w:pPr>
            <w:r w:rsidRPr="00546FE6">
              <w:rPr>
                <w:rFonts w:ascii="Times New Roman" w:hAnsi="Times New Roman"/>
              </w:rPr>
              <w:t>Қарз олувчининг молиявий аҳволини, кредит қайтарилишининг молиявий имкониятларини, кредитдан мақсадли фойдаланилганлигини ва қурилиш жараёни ҳолатини ўрганиш ва таҳлил қилиш учун Банкка _______________________________________</w:t>
            </w:r>
          </w:p>
          <w:p w14:paraId="60ECF7B3" w14:textId="77777777" w:rsidR="00306964" w:rsidRPr="00546FE6" w:rsidRDefault="00306964" w:rsidP="00752DAE">
            <w:pPr>
              <w:ind w:left="33" w:firstLine="709"/>
              <w:jc w:val="center"/>
              <w:rPr>
                <w:rFonts w:ascii="Times New Roman" w:hAnsi="Times New Roman"/>
              </w:rPr>
            </w:pPr>
            <w:r w:rsidRPr="00546FE6">
              <w:rPr>
                <w:rFonts w:ascii="Times New Roman" w:hAnsi="Times New Roman"/>
              </w:rPr>
              <w:t>(ҳар ойда ёки ҳар чоракда</w:t>
            </w:r>
          </w:p>
          <w:p w14:paraId="7DE787B5" w14:textId="77777777" w:rsidR="00306964" w:rsidRPr="00546FE6" w:rsidRDefault="00306964" w:rsidP="00752DAE">
            <w:pPr>
              <w:ind w:left="33"/>
              <w:jc w:val="both"/>
              <w:rPr>
                <w:rFonts w:ascii="Times New Roman" w:hAnsi="Times New Roman"/>
              </w:rPr>
            </w:pPr>
            <w:r w:rsidRPr="00546FE6">
              <w:rPr>
                <w:rFonts w:ascii="Times New Roman" w:hAnsi="Times New Roman"/>
              </w:rPr>
              <w:t>солиқ идоралари томонидан тасдиқланган бухгалтерлик баланслари, фойда ва зарарлар бўйича молиявий ҳисоботлар ва бошқа ҳужжатлар ва маълумотларни тақдим этиш.</w:t>
            </w:r>
          </w:p>
          <w:p w14:paraId="364E2A5C" w14:textId="77777777" w:rsidR="00306964" w:rsidRPr="00546FE6" w:rsidRDefault="00306964" w:rsidP="00752DAE">
            <w:pPr>
              <w:tabs>
                <w:tab w:val="left" w:pos="0"/>
              </w:tabs>
              <w:ind w:left="33" w:firstLine="709"/>
              <w:jc w:val="both"/>
              <w:rPr>
                <w:rFonts w:ascii="Times New Roman" w:hAnsi="Times New Roman"/>
              </w:rPr>
            </w:pPr>
            <w:r w:rsidRPr="00546FE6">
              <w:rPr>
                <w:rFonts w:ascii="Times New Roman" w:hAnsi="Times New Roman"/>
              </w:rPr>
              <w:t>Бундай ҳисобот Банкка чорак (ой) тугаганидан сўнг бир (1) ойдан кўп бўлмаган муддат ичида тақдим этилиши шарт.</w:t>
            </w:r>
          </w:p>
          <w:p w14:paraId="6FBBCBC8" w14:textId="77777777" w:rsidR="00306964" w:rsidRPr="00546FE6" w:rsidRDefault="00306964" w:rsidP="00752DAE">
            <w:pPr>
              <w:tabs>
                <w:tab w:val="left" w:pos="0"/>
              </w:tabs>
              <w:ind w:left="33" w:firstLine="709"/>
              <w:jc w:val="both"/>
              <w:rPr>
                <w:rFonts w:ascii="Times New Roman" w:hAnsi="Times New Roman"/>
              </w:rPr>
            </w:pPr>
            <w:r w:rsidRPr="00546FE6">
              <w:rPr>
                <w:rFonts w:ascii="Times New Roman" w:hAnsi="Times New Roman"/>
              </w:rPr>
              <w:t>Ҳар молия йили якунидан сўнг, 90 кун ичида мазкур молия йили бўйича ўрнатилган бухгалтерия ҳисоби стандартларига асосан тайёрланган, тегишли солиқ идораларида тасдиқланган Қарз олувчининг тўлиқ молиявий ҳисоботини тақдим этиш.Бундай ҳисобот тўлиқ аудиторлик хулосаси ва Қарз олувчининг раҳбариятига ёзилган унинг бухгалтерия ҳисоби ва тартиби тизимининг ҳамда молиявий назорат чораларининг монандлилиги (адекватлилиги) юзасидан шарҳларни ўз ичига олган аудиторларнинг хати билан биргаликда тақдим этилиши лозим.</w:t>
            </w:r>
          </w:p>
          <w:p w14:paraId="1285B8FC" w14:textId="77777777" w:rsidR="00306964" w:rsidRPr="00546FE6" w:rsidRDefault="00306964" w:rsidP="00752DAE">
            <w:pPr>
              <w:tabs>
                <w:tab w:val="left" w:pos="0"/>
              </w:tabs>
              <w:ind w:left="33" w:firstLine="709"/>
              <w:jc w:val="both"/>
              <w:rPr>
                <w:rFonts w:ascii="Times New Roman" w:hAnsi="Times New Roman"/>
              </w:rPr>
            </w:pPr>
            <w:r w:rsidRPr="00546FE6">
              <w:rPr>
                <w:rFonts w:ascii="Times New Roman" w:hAnsi="Times New Roman"/>
              </w:rPr>
              <w:t>Қарз олувчининг молиявий аҳволига, кредитнинг қайтарилишига ва фоизларнинг тўланишига, шунингдек кредитланаётган лойиҳани амалга оширилишига салбий таъсир қилувчи ҳар қандай сезиларли ўзгаришлар ёки вужудга келган шароитлар ҳақида Банкка 20 кун ичида хабар бериш.</w:t>
            </w:r>
          </w:p>
          <w:p w14:paraId="2F1662CE" w14:textId="77777777" w:rsidR="00306964" w:rsidRPr="00546FE6" w:rsidRDefault="00306964" w:rsidP="00306964">
            <w:pPr>
              <w:pStyle w:val="a4"/>
              <w:numPr>
                <w:ilvl w:val="2"/>
                <w:numId w:val="3"/>
              </w:numPr>
              <w:tabs>
                <w:tab w:val="left" w:pos="1309"/>
              </w:tabs>
              <w:ind w:left="33" w:firstLine="709"/>
              <w:jc w:val="both"/>
              <w:rPr>
                <w:rFonts w:ascii="Times New Roman" w:hAnsi="Times New Roman"/>
              </w:rPr>
            </w:pPr>
            <w:r w:rsidRPr="00546FE6">
              <w:rPr>
                <w:rFonts w:ascii="Times New Roman" w:hAnsi="Times New Roman"/>
              </w:rPr>
              <w:t>Банк ходимларини мақсадли текширишлар (қарз олувчининг молиявий ҳолати, ҳисоб юритиш ҳамда ҳисобот бериш аҳволи, кредитдан мақсадли фойдаланиш, кредитланган товар-моддий бойликларнинг ҳамда гаровга қўйилган мулкнинг сақланиш ва бутлиги масалалари бўйича) ўтказишлари учун ишлаб чиқариш, омбор, хизмат ва бошқа биноларга киритиш, шунингдек уларнинг талабларига асосан бирламчи ҳисобот ва бухгалтерлик ҳужжатлари билан таништириш.</w:t>
            </w:r>
          </w:p>
          <w:p w14:paraId="08D948B7"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Мақсадли текширишларни ўтказиш муддати Банк томонидан белгиланади.</w:t>
            </w:r>
          </w:p>
          <w:p w14:paraId="12C739B9" w14:textId="77777777" w:rsidR="00306964" w:rsidRPr="00546FE6" w:rsidRDefault="00306964" w:rsidP="00306964">
            <w:pPr>
              <w:pStyle w:val="a4"/>
              <w:numPr>
                <w:ilvl w:val="2"/>
                <w:numId w:val="3"/>
              </w:numPr>
              <w:tabs>
                <w:tab w:val="left" w:pos="1301"/>
              </w:tabs>
              <w:spacing w:after="200"/>
              <w:ind w:left="33" w:firstLine="709"/>
              <w:jc w:val="both"/>
              <w:rPr>
                <w:rFonts w:ascii="Times New Roman" w:hAnsi="Times New Roman"/>
              </w:rPr>
            </w:pPr>
            <w:r w:rsidRPr="00546FE6">
              <w:rPr>
                <w:rFonts w:ascii="Times New Roman" w:hAnsi="Times New Roman"/>
              </w:rPr>
              <w:t>Ўзининг фаолиятини амалга ошириш ва мазкур шартнома шартларини бажариш учун лозим бўлган барча рухсат ва лицензияларни ўз вақтида олиш ва уларни муддатини узайтириш.</w:t>
            </w:r>
          </w:p>
          <w:p w14:paraId="7FFE2C3E" w14:textId="77777777" w:rsidR="00306964" w:rsidRPr="00546FE6" w:rsidRDefault="00306964" w:rsidP="00306964">
            <w:pPr>
              <w:pStyle w:val="a4"/>
              <w:numPr>
                <w:ilvl w:val="2"/>
                <w:numId w:val="3"/>
              </w:numPr>
              <w:tabs>
                <w:tab w:val="left" w:pos="1301"/>
              </w:tabs>
              <w:spacing w:after="200"/>
              <w:ind w:left="33" w:firstLine="709"/>
              <w:jc w:val="both"/>
              <w:rPr>
                <w:rFonts w:ascii="Times New Roman" w:hAnsi="Times New Roman"/>
              </w:rPr>
            </w:pPr>
            <w:r w:rsidRPr="00546FE6">
              <w:rPr>
                <w:rFonts w:ascii="Times New Roman" w:hAnsi="Times New Roman"/>
              </w:rPr>
              <w:t>Ташкилий-ҳуқуқий шаклининг ўзгариши ёки қарз олувчининг молиявий аҳволига ўз таъсирини ўтказувчи ҳар қандай бошқа қайта ташкил этиш ҳолатлари ҳақида Банкни олдиндан (15 кун аввал) ёзма равишда хабардор қилиш.</w:t>
            </w:r>
          </w:p>
          <w:p w14:paraId="54F45603" w14:textId="77777777" w:rsidR="00306964" w:rsidRPr="00546FE6" w:rsidRDefault="00306964" w:rsidP="00306964">
            <w:pPr>
              <w:pStyle w:val="a4"/>
              <w:numPr>
                <w:ilvl w:val="2"/>
                <w:numId w:val="3"/>
              </w:numPr>
              <w:tabs>
                <w:tab w:val="left" w:pos="1301"/>
              </w:tabs>
              <w:ind w:left="33" w:firstLine="709"/>
              <w:jc w:val="both"/>
              <w:rPr>
                <w:rFonts w:ascii="Times New Roman" w:hAnsi="Times New Roman"/>
              </w:rPr>
            </w:pPr>
            <w:r w:rsidRPr="00546FE6">
              <w:rPr>
                <w:rFonts w:ascii="Times New Roman" w:hAnsi="Times New Roman"/>
              </w:rPr>
              <w:t>Мазкур шартнома амал қилиш муддати давомида қарз олувчи қуйидагиларнинг бажарилишини таъминлаши лозим:</w:t>
            </w:r>
          </w:p>
          <w:p w14:paraId="3C9484EF" w14:textId="1FC33D75" w:rsidR="00306964" w:rsidRPr="00546FE6" w:rsidRDefault="00D44EFE" w:rsidP="00752DAE">
            <w:pPr>
              <w:ind w:left="33" w:firstLine="709"/>
              <w:jc w:val="both"/>
              <w:rPr>
                <w:rFonts w:ascii="Times New Roman" w:hAnsi="Times New Roman"/>
              </w:rPr>
            </w:pPr>
            <w:r w:rsidRPr="00546FE6">
              <w:rPr>
                <w:rFonts w:ascii="Times New Roman" w:hAnsi="Times New Roman"/>
              </w:rPr>
              <w:lastRenderedPageBreak/>
              <w:t>а)</w:t>
            </w:r>
            <w:r w:rsidR="00306964" w:rsidRPr="00546FE6">
              <w:rPr>
                <w:rFonts w:ascii="Times New Roman" w:hAnsi="Times New Roman"/>
              </w:rPr>
              <w:t xml:space="preserve"> ўз фаолиятини малакали раҳбарлар назорати остида, лозим даражадаги самарадорлик билан қонунчиликка мувофиқ, шунингдек умум тан олинган тамойиллар ва соғлом амалиётга асосланиб амалга ошириш (фаолият юритиш);</w:t>
            </w:r>
          </w:p>
          <w:p w14:paraId="28BCA87B" w14:textId="0533CC76" w:rsidR="00306964" w:rsidRPr="00546FE6" w:rsidRDefault="00D44EFE" w:rsidP="00752DAE">
            <w:pPr>
              <w:ind w:left="33" w:firstLine="709"/>
              <w:jc w:val="both"/>
              <w:rPr>
                <w:rFonts w:ascii="Times New Roman" w:hAnsi="Times New Roman"/>
              </w:rPr>
            </w:pPr>
            <w:r w:rsidRPr="00546FE6">
              <w:rPr>
                <w:rFonts w:ascii="Times New Roman" w:hAnsi="Times New Roman"/>
              </w:rPr>
              <w:t>б)</w:t>
            </w:r>
            <w:r w:rsidR="00306964" w:rsidRPr="00546FE6">
              <w:rPr>
                <w:rFonts w:ascii="Times New Roman" w:hAnsi="Times New Roman"/>
              </w:rPr>
              <w:t xml:space="preserve"> ўз мулкини, асбоб-ускуналари ва бошқа мол-мулкини нормал аҳволда сақлаш (асосий фондларни эксплуатация қилиш);</w:t>
            </w:r>
          </w:p>
          <w:p w14:paraId="6898407C" w14:textId="76E4247B" w:rsidR="00306964" w:rsidRPr="00546FE6" w:rsidRDefault="00D44EFE" w:rsidP="00752DAE">
            <w:pPr>
              <w:ind w:left="33" w:firstLine="709"/>
              <w:jc w:val="both"/>
              <w:rPr>
                <w:rFonts w:ascii="Times New Roman" w:hAnsi="Times New Roman"/>
              </w:rPr>
            </w:pPr>
            <w:r w:rsidRPr="00546FE6">
              <w:rPr>
                <w:rFonts w:ascii="Times New Roman" w:hAnsi="Times New Roman"/>
              </w:rPr>
              <w:t>в)</w:t>
            </w:r>
            <w:r w:rsidR="00306964" w:rsidRPr="00546FE6">
              <w:rPr>
                <w:rFonts w:ascii="Times New Roman" w:hAnsi="Times New Roman"/>
              </w:rPr>
              <w:t xml:space="preserve"> бухгалтерлик ҳисобини ва ички назоратни амалдаги бухгалтерлик ҳисоби ва ҳисоботи қоидаларига асосан олиб бориш ва ҳар йили ўз молиявий ҳисоботларининг аудитини ўтказиш;</w:t>
            </w:r>
          </w:p>
          <w:p w14:paraId="33EED207" w14:textId="41F5C38E" w:rsidR="00306964" w:rsidRPr="00546FE6" w:rsidRDefault="00D44EFE" w:rsidP="00752DAE">
            <w:pPr>
              <w:ind w:left="33" w:firstLine="709"/>
              <w:jc w:val="both"/>
              <w:rPr>
                <w:rFonts w:ascii="Times New Roman" w:hAnsi="Times New Roman"/>
              </w:rPr>
            </w:pPr>
            <w:r w:rsidRPr="00546FE6">
              <w:rPr>
                <w:rFonts w:ascii="Times New Roman" w:hAnsi="Times New Roman"/>
              </w:rPr>
              <w:t xml:space="preserve">г) </w:t>
            </w:r>
            <w:r w:rsidR="00306964" w:rsidRPr="00546FE6">
              <w:rPr>
                <w:rFonts w:ascii="Times New Roman" w:hAnsi="Times New Roman"/>
              </w:rPr>
              <w:t>агар Банк бошқа шартларга рози бўлмаса, айланма маблағлари белгиланган меъёр (норматив)дан, шунингдек бошқа коэффициентларни (қайтариш, ликвидлик ва бошқалар) кредит бериш вақтида қайд этилган даражадан паст бўлмаган ҳолда бўлишини таъминлаш;</w:t>
            </w:r>
          </w:p>
          <w:p w14:paraId="6BFC2F7B" w14:textId="3F1BC573" w:rsidR="00306964" w:rsidRPr="00546FE6" w:rsidRDefault="00D44EFE" w:rsidP="00752DAE">
            <w:pPr>
              <w:ind w:left="33" w:firstLine="709"/>
              <w:jc w:val="both"/>
              <w:rPr>
                <w:rFonts w:ascii="Times New Roman" w:hAnsi="Times New Roman"/>
              </w:rPr>
            </w:pPr>
            <w:r w:rsidRPr="00546FE6">
              <w:rPr>
                <w:rFonts w:ascii="Times New Roman" w:hAnsi="Times New Roman"/>
              </w:rPr>
              <w:t>д)</w:t>
            </w:r>
            <w:r w:rsidR="00306964" w:rsidRPr="00546FE6">
              <w:rPr>
                <w:rFonts w:ascii="Times New Roman" w:hAnsi="Times New Roman"/>
              </w:rPr>
              <w:t xml:space="preserve"> кредитланаётган лойиҳани лозим даражадаги самарадорлик билан хавфсизлик, атроф муҳитни муҳофаза қилиш нормалари ва амалиётига асосан амалга ошириш;</w:t>
            </w:r>
          </w:p>
          <w:p w14:paraId="44B672D3" w14:textId="2120D1CC" w:rsidR="00306964" w:rsidRPr="00546FE6" w:rsidRDefault="00D44EFE" w:rsidP="00752DAE">
            <w:pPr>
              <w:ind w:left="33" w:firstLine="709"/>
              <w:jc w:val="both"/>
              <w:rPr>
                <w:rFonts w:ascii="Times New Roman" w:hAnsi="Times New Roman"/>
              </w:rPr>
            </w:pPr>
            <w:r w:rsidRPr="00546FE6">
              <w:rPr>
                <w:rFonts w:ascii="Times New Roman" w:hAnsi="Times New Roman"/>
              </w:rPr>
              <w:t>е)</w:t>
            </w:r>
            <w:r w:rsidR="00306964" w:rsidRPr="00546FE6">
              <w:rPr>
                <w:rFonts w:ascii="Times New Roman" w:hAnsi="Times New Roman"/>
              </w:rPr>
              <w:t xml:space="preserve"> ҳар қандай суд низолари, шартномавий мажбуриятлардаги ёки унинг молиявий ҳолати бўйича кредитнинг қайтарилишига салбий таъсир кўрсатувчи бошқа ўзгаришлардан Банкни хабардор қилиб туриш;</w:t>
            </w:r>
          </w:p>
          <w:p w14:paraId="265FED48" w14:textId="3711A7DF" w:rsidR="00306964" w:rsidRPr="00546FE6" w:rsidRDefault="00D44EFE" w:rsidP="00752DAE">
            <w:pPr>
              <w:ind w:left="33" w:firstLine="709"/>
              <w:jc w:val="both"/>
              <w:rPr>
                <w:rFonts w:ascii="Times New Roman" w:hAnsi="Times New Roman"/>
              </w:rPr>
            </w:pPr>
            <w:r w:rsidRPr="00546FE6">
              <w:rPr>
                <w:rFonts w:ascii="Times New Roman" w:hAnsi="Times New Roman"/>
              </w:rPr>
              <w:t>ё)</w:t>
            </w:r>
            <w:r w:rsidR="00306964" w:rsidRPr="00546FE6">
              <w:rPr>
                <w:rFonts w:ascii="Times New Roman" w:hAnsi="Times New Roman"/>
              </w:rPr>
              <w:t xml:space="preserve"> ўзининг фаолиятини амалга ошириш ва мазкур шартнома шартларини бажариш учун лозим бўлган барча рухсат ва лицензияларни ўз вақтида олиш ва уларнинг муддатини узайтириш</w:t>
            </w:r>
            <w:r w:rsidR="006A53F7" w:rsidRPr="00546FE6">
              <w:rPr>
                <w:rFonts w:ascii="Times New Roman" w:hAnsi="Times New Roman"/>
              </w:rPr>
              <w:t>;</w:t>
            </w:r>
          </w:p>
          <w:p w14:paraId="5E81BB98" w14:textId="7521B36F" w:rsidR="0082766D" w:rsidRPr="00546FE6" w:rsidRDefault="0082766D" w:rsidP="0082766D">
            <w:pPr>
              <w:jc w:val="both"/>
              <w:rPr>
                <w:rFonts w:ascii="Times New Roman" w:hAnsi="Times New Roman"/>
              </w:rPr>
            </w:pPr>
            <w:r w:rsidRPr="00546FE6">
              <w:rPr>
                <w:rFonts w:ascii="Times New Roman" w:hAnsi="Times New Roman"/>
              </w:rPr>
              <w:t xml:space="preserve">              </w:t>
            </w:r>
            <w:r w:rsidR="004363BA">
              <w:rPr>
                <w:rFonts w:ascii="Times New Roman" w:hAnsi="Times New Roman"/>
              </w:rPr>
              <w:t>ж</w:t>
            </w:r>
            <w:r w:rsidR="006A53F7" w:rsidRPr="00546FE6">
              <w:rPr>
                <w:rFonts w:ascii="Times New Roman" w:hAnsi="Times New Roman"/>
              </w:rPr>
              <w:t xml:space="preserve">) </w:t>
            </w:r>
            <w:r w:rsidRPr="00546FE6">
              <w:rPr>
                <w:rFonts w:ascii="Times New Roman" w:hAnsi="Times New Roman"/>
              </w:rPr>
              <w:t>кредит маблағлари ҳисобига сотиб олинган асосий воситалар Қарз олувчи номига расмийлаштирилгач, 30 кун муддат ичида кредит таъминоти сифатида гаровга тақдим этиш;</w:t>
            </w:r>
          </w:p>
          <w:p w14:paraId="0A177429" w14:textId="2F6C45FF" w:rsidR="006A53F7" w:rsidRPr="00546FE6" w:rsidRDefault="004363BA" w:rsidP="004363BA">
            <w:pPr>
              <w:jc w:val="both"/>
              <w:rPr>
                <w:rFonts w:ascii="Times New Roman" w:hAnsi="Times New Roman"/>
              </w:rPr>
            </w:pPr>
            <w:r>
              <w:rPr>
                <w:rFonts w:ascii="Times New Roman" w:hAnsi="Times New Roman"/>
              </w:rPr>
              <w:t xml:space="preserve">              з</w:t>
            </w:r>
            <w:r w:rsidR="006A53F7" w:rsidRPr="00546FE6">
              <w:rPr>
                <w:rFonts w:ascii="Times New Roman" w:hAnsi="Times New Roman"/>
              </w:rPr>
              <w:t>) Кредит таъминотини кредит суммасининг 125% (бир юз йигирма беш) фоизидан кам бўлмаган миқдорда ушлаб туриш</w:t>
            </w:r>
            <w:r w:rsidR="008937F6" w:rsidRPr="00546FE6">
              <w:rPr>
                <w:rFonts w:ascii="Times New Roman" w:hAnsi="Times New Roman"/>
              </w:rPr>
              <w:t>;</w:t>
            </w:r>
          </w:p>
          <w:p w14:paraId="491EBAD2" w14:textId="13B7FA1A" w:rsidR="00306964" w:rsidRDefault="0043579A" w:rsidP="0082766D">
            <w:pPr>
              <w:jc w:val="both"/>
              <w:rPr>
                <w:rFonts w:ascii="Times New Roman" w:hAnsi="Times New Roman"/>
              </w:rPr>
            </w:pPr>
            <w:r w:rsidRPr="00546FE6">
              <w:rPr>
                <w:rFonts w:ascii="Times New Roman" w:hAnsi="Times New Roman"/>
              </w:rPr>
              <w:t xml:space="preserve">                 </w:t>
            </w:r>
            <w:r w:rsidR="0082766D" w:rsidRPr="00546FE6">
              <w:rPr>
                <w:rFonts w:ascii="Times New Roman" w:hAnsi="Times New Roman"/>
              </w:rPr>
              <w:t xml:space="preserve">4.2.9. </w:t>
            </w:r>
            <w:r w:rsidR="00306964" w:rsidRPr="00546FE6">
              <w:rPr>
                <w:rFonts w:ascii="Times New Roman" w:hAnsi="Times New Roman"/>
              </w:rPr>
              <w:t xml:space="preserve">Ўзбекистон Республикаси Фуқаролик кодексининг 776 ва </w:t>
            </w:r>
            <w:r w:rsidR="00306964" w:rsidRPr="00546FE6">
              <w:rPr>
                <w:rFonts w:ascii="Times New Roman" w:hAnsi="Times New Roman"/>
              </w:rPr>
              <w:br/>
              <w:t>783 моддаларига асосан Банкнинг биринчи талаби билан мазкур талабни қондириш учун етарли бўлган пул маблағларини ўзининг барча ҳисоб рақамларидан Банк ҳисобварағига ўтказиш тўғрисида ўзига хизмат кўрсатувчи банкка топшириқ бериш.</w:t>
            </w:r>
          </w:p>
          <w:p w14:paraId="55F3251D" w14:textId="18BB51AA" w:rsidR="004363BA" w:rsidRPr="004363BA" w:rsidRDefault="004363BA" w:rsidP="004363BA">
            <w:pPr>
              <w:ind w:firstLine="846"/>
              <w:jc w:val="both"/>
              <w:rPr>
                <w:rFonts w:ascii="Times New Roman" w:hAnsi="Times New Roman"/>
                <w:b/>
                <w:color w:val="FF0000"/>
                <w:lang w:val="uz-Cyrl-UZ"/>
              </w:rPr>
            </w:pPr>
            <w:r w:rsidRPr="004363BA">
              <w:rPr>
                <w:rFonts w:ascii="Times New Roman" w:hAnsi="Times New Roman"/>
                <w:b/>
                <w:bCs/>
              </w:rPr>
              <w:t>4.2.10.</w:t>
            </w:r>
            <w:r>
              <w:rPr>
                <w:rFonts w:ascii="Times New Roman" w:hAnsi="Times New Roman"/>
              </w:rPr>
              <w:t xml:space="preserve"> </w:t>
            </w:r>
            <w:r w:rsidRPr="004363BA">
              <w:rPr>
                <w:rFonts w:ascii="Times New Roman" w:hAnsi="Times New Roman"/>
                <w:color w:val="FF0000"/>
                <w:lang w:val="uz-Cyrl-UZ"/>
              </w:rPr>
              <w:t>Қарз олувчи Кредит шартномаси бўйича навбатдаги тўлов муддати келгунга қадар 5 иш куни ичида ушбу шартномага мувофиқ Қарз олувчининг мажбуриятларини бажарилиши учун зарур бўлган тегишли тўлов суммасини Қарз олувчининг  банкидаги (унга хизмат кўрсатувчи банк) ҳисобварақларида тўплаш (аккумляция қилиш) мажбуриятини олади.</w:t>
            </w:r>
          </w:p>
          <w:p w14:paraId="77097C2F" w14:textId="6BE3AF96" w:rsidR="004363BA" w:rsidRPr="004363BA" w:rsidRDefault="004363BA" w:rsidP="0082766D">
            <w:pPr>
              <w:jc w:val="both"/>
              <w:rPr>
                <w:rFonts w:ascii="Times New Roman" w:hAnsi="Times New Roman"/>
                <w:lang w:val="uz-Cyrl-UZ"/>
              </w:rPr>
            </w:pPr>
          </w:p>
          <w:p w14:paraId="6FC63542" w14:textId="77777777" w:rsidR="00306964" w:rsidRPr="004363BA" w:rsidRDefault="00306964" w:rsidP="00306964">
            <w:pPr>
              <w:pStyle w:val="a4"/>
              <w:numPr>
                <w:ilvl w:val="0"/>
                <w:numId w:val="3"/>
              </w:numPr>
              <w:tabs>
                <w:tab w:val="left" w:pos="317"/>
              </w:tabs>
              <w:spacing w:after="200"/>
              <w:ind w:left="33" w:firstLine="0"/>
              <w:jc w:val="center"/>
              <w:rPr>
                <w:rFonts w:ascii="Times New Roman" w:hAnsi="Times New Roman"/>
                <w:b/>
                <w:bCs/>
              </w:rPr>
            </w:pPr>
            <w:r w:rsidRPr="004363BA">
              <w:rPr>
                <w:rFonts w:ascii="Times New Roman" w:hAnsi="Times New Roman"/>
                <w:b/>
                <w:bCs/>
              </w:rPr>
              <w:t>ТОМОНЛАРНИНГ ҲУҚУҚЛАРИ</w:t>
            </w:r>
          </w:p>
          <w:p w14:paraId="21F60EB4" w14:textId="77777777" w:rsidR="00306964" w:rsidRPr="00546FE6" w:rsidRDefault="00306964" w:rsidP="00306964">
            <w:pPr>
              <w:pStyle w:val="a4"/>
              <w:numPr>
                <w:ilvl w:val="1"/>
                <w:numId w:val="3"/>
              </w:numPr>
              <w:tabs>
                <w:tab w:val="left" w:pos="1128"/>
              </w:tabs>
              <w:spacing w:after="200"/>
              <w:ind w:left="33" w:firstLine="709"/>
              <w:jc w:val="both"/>
              <w:rPr>
                <w:rFonts w:ascii="Times New Roman" w:hAnsi="Times New Roman"/>
              </w:rPr>
            </w:pPr>
            <w:r w:rsidRPr="00546FE6">
              <w:rPr>
                <w:rFonts w:ascii="Times New Roman" w:hAnsi="Times New Roman"/>
              </w:rPr>
              <w:t>Банкнинг ҳуқуқлари:</w:t>
            </w:r>
          </w:p>
          <w:p w14:paraId="779ECE41" w14:textId="77777777" w:rsidR="00306964" w:rsidRPr="00546FE6" w:rsidRDefault="00306964" w:rsidP="00306964">
            <w:pPr>
              <w:pStyle w:val="a4"/>
              <w:numPr>
                <w:ilvl w:val="2"/>
                <w:numId w:val="3"/>
              </w:numPr>
              <w:tabs>
                <w:tab w:val="left" w:pos="884"/>
                <w:tab w:val="left" w:pos="1309"/>
              </w:tabs>
              <w:spacing w:after="200"/>
              <w:ind w:left="33" w:firstLine="709"/>
              <w:jc w:val="both"/>
              <w:rPr>
                <w:rFonts w:ascii="Times New Roman" w:hAnsi="Times New Roman"/>
              </w:rPr>
            </w:pPr>
            <w:r w:rsidRPr="00546FE6">
              <w:rPr>
                <w:rFonts w:ascii="Times New Roman" w:hAnsi="Times New Roman"/>
              </w:rPr>
              <w:t>Кредит шартномаси имзолангунга қадар, лойиҳанинг техник-иқтисодий асосланганлигини экспертизадан ўтказиш, кредит пакетини таҳлил қилиш.</w:t>
            </w:r>
          </w:p>
          <w:p w14:paraId="225B7CAA" w14:textId="77777777" w:rsidR="00306964" w:rsidRPr="00546FE6" w:rsidRDefault="00306964" w:rsidP="00306964">
            <w:pPr>
              <w:pStyle w:val="a4"/>
              <w:numPr>
                <w:ilvl w:val="2"/>
                <w:numId w:val="3"/>
              </w:numPr>
              <w:tabs>
                <w:tab w:val="left" w:pos="884"/>
                <w:tab w:val="left" w:pos="1309"/>
              </w:tabs>
              <w:spacing w:after="200"/>
              <w:ind w:left="33" w:firstLine="709"/>
              <w:jc w:val="both"/>
              <w:rPr>
                <w:rFonts w:ascii="Times New Roman" w:hAnsi="Times New Roman"/>
              </w:rPr>
            </w:pPr>
            <w:r w:rsidRPr="00546FE6">
              <w:rPr>
                <w:rFonts w:ascii="Times New Roman" w:hAnsi="Times New Roman"/>
              </w:rPr>
              <w:t xml:space="preserve">Қарз олувчи тўловга лаёқатсиз деб топилганда, кредитни таъминлаш бўйича ўз мажбуриятларини бажармаганда, кредитдан мақсадсиз фойдаланганда, тақдим этилган кредитни қайтарилишига таъсир кўрсатувчи маълумот ва ҳисоботларнинг ҳақконий </w:t>
            </w:r>
            <w:r w:rsidRPr="00546FE6">
              <w:rPr>
                <w:rFonts w:ascii="Times New Roman" w:hAnsi="Times New Roman"/>
              </w:rPr>
              <w:lastRenderedPageBreak/>
              <w:t>эмаслиги шартнома имзолангандан кейин аниқланганда ҳамда Қарз олувчи томонидан Банкнинг ушбу шартнома бўйича мажбуриятлари кучга кирган вақтдан бошлаб 1 ойдан кўп муддат давомида кредитдан фойдаланилмаганда (тўлов ҳужжатларини тақдим этмаслик) ушбу шартномада назарда тутилган кредитни беришдан бутунлай ёки қисман бош тортиш.</w:t>
            </w:r>
          </w:p>
          <w:p w14:paraId="2ACA52B6" w14:textId="77777777" w:rsidR="00306964" w:rsidRPr="00546FE6" w:rsidRDefault="00306964" w:rsidP="00306964">
            <w:pPr>
              <w:pStyle w:val="a4"/>
              <w:numPr>
                <w:ilvl w:val="2"/>
                <w:numId w:val="3"/>
              </w:numPr>
              <w:tabs>
                <w:tab w:val="left" w:pos="1309"/>
              </w:tabs>
              <w:spacing w:after="200"/>
              <w:ind w:left="33" w:firstLine="709"/>
              <w:jc w:val="both"/>
              <w:rPr>
                <w:rFonts w:ascii="Times New Roman" w:hAnsi="Times New Roman"/>
              </w:rPr>
            </w:pPr>
            <w:r w:rsidRPr="00546FE6">
              <w:rPr>
                <w:rFonts w:ascii="Times New Roman" w:hAnsi="Times New Roman"/>
              </w:rPr>
              <w:t>Кредитлаш жараёнида ажратилган кредитга тегишли бўлган бухгалтерия ва статистик ҳисоботларни (корхонанинг молиявий-хўжалик аҳволи, кредитдан мақсадли фойдаланиш, кредитнинг таъминланганлиги, кредит қайтарилишининг молиявий имкониятлари, кредит лаёқатлилиги ва бошқалар) олиш ва таҳлил қилиш.</w:t>
            </w:r>
          </w:p>
          <w:p w14:paraId="2ED3D880" w14:textId="77777777" w:rsidR="00306964" w:rsidRPr="00546FE6" w:rsidRDefault="00306964" w:rsidP="00306964">
            <w:pPr>
              <w:pStyle w:val="a4"/>
              <w:numPr>
                <w:ilvl w:val="2"/>
                <w:numId w:val="3"/>
              </w:numPr>
              <w:tabs>
                <w:tab w:val="left" w:pos="1309"/>
              </w:tabs>
              <w:ind w:left="33" w:firstLine="709"/>
              <w:jc w:val="both"/>
              <w:rPr>
                <w:rFonts w:ascii="Times New Roman" w:hAnsi="Times New Roman"/>
              </w:rPr>
            </w:pPr>
            <w:r w:rsidRPr="00546FE6">
              <w:rPr>
                <w:rFonts w:ascii="Times New Roman" w:hAnsi="Times New Roman"/>
              </w:rPr>
              <w:t>Қуйидаги ҳолларда Қарз олувчини бундан буён кредитлашни тўхтатиш ва фоизларни ҳамда кредит бўйича асосий қарзни муддатидан олдин, жумладан ундирувни кредит таъминотига қаратиш орқали ундириш:</w:t>
            </w:r>
          </w:p>
          <w:p w14:paraId="10256BD0"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кредит маблағларидан мақсадсиз фойдаланилганлиги аниқланганда;</w:t>
            </w:r>
          </w:p>
          <w:p w14:paraId="06A5BEB7" w14:textId="54978EE5" w:rsidR="00306964" w:rsidRPr="00546FE6" w:rsidRDefault="00306964" w:rsidP="00752DAE">
            <w:pPr>
              <w:ind w:left="33" w:firstLine="709"/>
              <w:jc w:val="both"/>
              <w:rPr>
                <w:rFonts w:ascii="Times New Roman" w:hAnsi="Times New Roman"/>
              </w:rPr>
            </w:pPr>
            <w:r w:rsidRPr="00546FE6">
              <w:rPr>
                <w:rFonts w:ascii="Times New Roman" w:hAnsi="Times New Roman"/>
              </w:rPr>
              <w:t xml:space="preserve">- </w:t>
            </w:r>
            <w:bookmarkStart w:id="4" w:name="_Hlk116901458"/>
            <w:r w:rsidRPr="00546FE6">
              <w:rPr>
                <w:rFonts w:ascii="Times New Roman" w:hAnsi="Times New Roman"/>
              </w:rPr>
              <w:t>Қарз олувчи  томонидан мазкур кредит шартномасида белгиланган  ҳар қандай тўлов мажбуриятлари бажарилмаган ҳолларда;</w:t>
            </w:r>
          </w:p>
          <w:bookmarkEnd w:id="4"/>
          <w:p w14:paraId="1F923625"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Қарз олувчининг молиявий аҳволи ёмонлашганда (зарарлар, ноликвид баланс ва бошқалар), бухгалтерлик ҳисоби лозим даражада юритилмаганда;</w:t>
            </w:r>
          </w:p>
          <w:p w14:paraId="4733DDBE"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бизнес режа кўрсаткичлари тўлиқ бажарилмаганда;</w:t>
            </w:r>
          </w:p>
          <w:p w14:paraId="2BCE939F"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мазкур шартномага асосан Қарз олувчи ҳисобот маълумотларини тақдим этмаганда, Банк назоратидан бўйин товлаганда (бош тортганда);</w:t>
            </w:r>
          </w:p>
          <w:p w14:paraId="2F020D2F"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кредитланаётган лойиҳа, шартноманинг бажарилишига доир Қарз олувчи томонидан тақдим этилган ҳисобот ва маълумотларнинг нотўғрилиги (ҳаққоний эмаслиги) аниқланганда;</w:t>
            </w:r>
          </w:p>
          <w:p w14:paraId="7CC0966B"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Қарз олувчи томонидан Банкка кредит ҳужжатлари расмийлаштирилаётганда тақдим этилган маълумотлар ҳаққоний эмаслиги аниқланганда;</w:t>
            </w:r>
          </w:p>
          <w:p w14:paraId="0357789E"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ажратилган кредитнинг қайтарилиши турли сабабларга кўра таъминланмаган бўлиб қолган ҳолларда, ёки Банк хулосасига кўра тақдим этилган таъминот тўлиқ ёки қисман ўз қийматини йўқотган ёки ҳақиқий эмас деб топилганда;</w:t>
            </w:r>
          </w:p>
          <w:p w14:paraId="4DBAEEAF"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кредит қайтарилишига салбий таъсир кўрсатувчи мазкур шартномада кўзда тутилган бошқа мажбуриятлар бажарилмаганда;</w:t>
            </w:r>
          </w:p>
          <w:p w14:paraId="105AD9DC" w14:textId="13B84E0E" w:rsidR="00C251AF" w:rsidRPr="00546FE6" w:rsidRDefault="00306964" w:rsidP="00752DAE">
            <w:pPr>
              <w:ind w:left="33" w:firstLine="709"/>
              <w:jc w:val="both"/>
              <w:rPr>
                <w:rFonts w:ascii="Times New Roman" w:hAnsi="Times New Roman"/>
              </w:rPr>
            </w:pPr>
            <w:r w:rsidRPr="00546FE6">
              <w:rPr>
                <w:rFonts w:ascii="Times New Roman" w:hAnsi="Times New Roman"/>
              </w:rPr>
              <w:t>- мазкур шартнома билан боғлиқ бўлган бошқа шартнома (гаров, кафолат, суғурта ва б.) шартлари бажарилмаганда ёки бузилганда</w:t>
            </w:r>
            <w:r w:rsidR="00C251AF" w:rsidRPr="00546FE6">
              <w:rPr>
                <w:rFonts w:ascii="Times New Roman" w:hAnsi="Times New Roman"/>
              </w:rPr>
              <w:t>;</w:t>
            </w:r>
          </w:p>
          <w:p w14:paraId="17638CA3" w14:textId="7CAE263D" w:rsidR="00306964" w:rsidRPr="00546FE6" w:rsidRDefault="00C251AF" w:rsidP="00752DAE">
            <w:pPr>
              <w:ind w:left="33" w:firstLine="709"/>
              <w:jc w:val="both"/>
              <w:rPr>
                <w:rFonts w:ascii="Times New Roman" w:hAnsi="Times New Roman"/>
              </w:rPr>
            </w:pPr>
            <w:r w:rsidRPr="00546FE6">
              <w:rPr>
                <w:rFonts w:ascii="Times New Roman" w:hAnsi="Times New Roman"/>
              </w:rPr>
              <w:t>-</w:t>
            </w:r>
            <w:r w:rsidR="00DB7913" w:rsidRPr="00546FE6">
              <w:rPr>
                <w:rFonts w:ascii="Times New Roman" w:hAnsi="Times New Roman"/>
              </w:rPr>
              <w:t xml:space="preserve"> к</w:t>
            </w:r>
            <w:r w:rsidR="00216BAF" w:rsidRPr="00546FE6">
              <w:rPr>
                <w:rFonts w:ascii="Times New Roman" w:hAnsi="Times New Roman"/>
              </w:rPr>
              <w:t>редит маблағлари ҳисобидан молиялаштирилган лойиҳа ишга тушгач яратиладиган янги иш ўринларининг камида 70 фоизи ёшлар бўлмаганда.</w:t>
            </w:r>
          </w:p>
          <w:p w14:paraId="6117139E"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Бундай ҳолларда Банк олдиндан ______ кундан кўп бўлмаган муддат ичида Қарз олувчини хабардор қилади, аммо Қарз олувчининг Банк томонидан огоҳлантирилмаганлиги Банкнинг бундан буён кредитлашни тўхтатиш ва фоизларни ҳамда кредит бўйича асосий қарзни муддатидан олдин ундирига бўлган ҳуқуқига ўз таъсирини ўтказмайди.</w:t>
            </w:r>
          </w:p>
          <w:p w14:paraId="4D587C66" w14:textId="77777777" w:rsidR="00306964" w:rsidRPr="00546FE6" w:rsidRDefault="00306964" w:rsidP="00306964">
            <w:pPr>
              <w:pStyle w:val="a4"/>
              <w:numPr>
                <w:ilvl w:val="2"/>
                <w:numId w:val="3"/>
              </w:numPr>
              <w:tabs>
                <w:tab w:val="left" w:pos="1312"/>
              </w:tabs>
              <w:spacing w:after="200"/>
              <w:ind w:left="33" w:firstLine="709"/>
              <w:jc w:val="both"/>
              <w:rPr>
                <w:rFonts w:ascii="Times New Roman" w:hAnsi="Times New Roman"/>
              </w:rPr>
            </w:pPr>
            <w:r w:rsidRPr="00546FE6">
              <w:rPr>
                <w:rFonts w:ascii="Times New Roman" w:hAnsi="Times New Roman"/>
              </w:rPr>
              <w:t>Бевосита Қарз олувчи жойлашган ерда мақсадли текширишларни амалга ошириш.</w:t>
            </w:r>
          </w:p>
          <w:p w14:paraId="56A93363" w14:textId="77777777" w:rsidR="00306964" w:rsidRPr="00546FE6" w:rsidRDefault="00306964" w:rsidP="00306964">
            <w:pPr>
              <w:pStyle w:val="a4"/>
              <w:numPr>
                <w:ilvl w:val="2"/>
                <w:numId w:val="3"/>
              </w:numPr>
              <w:tabs>
                <w:tab w:val="left" w:pos="1312"/>
              </w:tabs>
              <w:ind w:left="33" w:firstLine="709"/>
              <w:jc w:val="both"/>
              <w:rPr>
                <w:rFonts w:ascii="Times New Roman" w:hAnsi="Times New Roman"/>
              </w:rPr>
            </w:pPr>
            <w:r w:rsidRPr="00546FE6">
              <w:rPr>
                <w:rFonts w:ascii="Times New Roman" w:hAnsi="Times New Roman"/>
              </w:rPr>
              <w:lastRenderedPageBreak/>
              <w:t>Қарз олувчининг кредит тарихини шакллантириш учун зарур бўлган маълумотларни Кредит ахборот таҳлил маркази ва Кредит ахборт миллий институтиларига тақдим этиш.</w:t>
            </w:r>
          </w:p>
          <w:p w14:paraId="3425511B" w14:textId="77777777" w:rsidR="00306964" w:rsidRPr="00546FE6" w:rsidRDefault="00306964" w:rsidP="00306964">
            <w:pPr>
              <w:numPr>
                <w:ilvl w:val="2"/>
                <w:numId w:val="3"/>
              </w:numPr>
              <w:tabs>
                <w:tab w:val="left" w:pos="1312"/>
              </w:tabs>
              <w:ind w:left="33" w:firstLine="709"/>
              <w:jc w:val="both"/>
              <w:rPr>
                <w:rFonts w:ascii="Times New Roman" w:hAnsi="Times New Roman"/>
              </w:rPr>
            </w:pPr>
            <w:r w:rsidRPr="00546FE6">
              <w:rPr>
                <w:rFonts w:ascii="Times New Roman" w:hAnsi="Times New Roman"/>
              </w:rPr>
              <w:t>Мазкур Шартнома бўйича Банк ўзининг қонуний талабларини қаноатлантириш учун зарур бўлган тегишли пул маблағларини Ўзбекистон Республикаси Фуқаролик кодексининг 783-моддасига мувофиқ Қарз олувчининг барча ҳисобварағларидан унинг топшириғисиз сўзсиз (акцептсиз) тартибда тўлов талабномаси ёки мемориал ордер орқали кўчириб (ундириб) олиш.</w:t>
            </w:r>
          </w:p>
          <w:p w14:paraId="16A5411E" w14:textId="77777777" w:rsidR="00306964" w:rsidRPr="00546FE6" w:rsidRDefault="00306964" w:rsidP="00306964">
            <w:pPr>
              <w:pStyle w:val="a4"/>
              <w:numPr>
                <w:ilvl w:val="1"/>
                <w:numId w:val="3"/>
              </w:numPr>
              <w:tabs>
                <w:tab w:val="left" w:pos="1167"/>
              </w:tabs>
              <w:spacing w:after="200"/>
              <w:ind w:left="33" w:firstLine="709"/>
              <w:jc w:val="both"/>
              <w:rPr>
                <w:rFonts w:ascii="Times New Roman" w:hAnsi="Times New Roman"/>
              </w:rPr>
            </w:pPr>
            <w:r w:rsidRPr="00546FE6">
              <w:rPr>
                <w:rFonts w:ascii="Times New Roman" w:hAnsi="Times New Roman"/>
              </w:rPr>
              <w:t>Қарз олувчининг ҳуқуқлари:</w:t>
            </w:r>
          </w:p>
          <w:p w14:paraId="5CBFDA3D" w14:textId="77777777" w:rsidR="00306964" w:rsidRPr="00546FE6" w:rsidRDefault="00306964" w:rsidP="00306964">
            <w:pPr>
              <w:pStyle w:val="a4"/>
              <w:numPr>
                <w:ilvl w:val="2"/>
                <w:numId w:val="3"/>
              </w:numPr>
              <w:tabs>
                <w:tab w:val="left" w:pos="1312"/>
              </w:tabs>
              <w:spacing w:after="200"/>
              <w:ind w:left="33" w:firstLine="709"/>
              <w:jc w:val="both"/>
              <w:rPr>
                <w:rFonts w:ascii="Times New Roman" w:hAnsi="Times New Roman"/>
              </w:rPr>
            </w:pPr>
            <w:r w:rsidRPr="00546FE6">
              <w:rPr>
                <w:rFonts w:ascii="Times New Roman" w:hAnsi="Times New Roman"/>
              </w:rPr>
              <w:t>Кредит маблағлари ажратилгунига қадар кредит олишдан бепул асосда воз кечиш.</w:t>
            </w:r>
          </w:p>
          <w:p w14:paraId="472434CB" w14:textId="77777777" w:rsidR="00306964" w:rsidRPr="00546FE6" w:rsidRDefault="00306964" w:rsidP="00306964">
            <w:pPr>
              <w:pStyle w:val="a4"/>
              <w:numPr>
                <w:ilvl w:val="2"/>
                <w:numId w:val="3"/>
              </w:numPr>
              <w:tabs>
                <w:tab w:val="left" w:pos="1312"/>
              </w:tabs>
              <w:spacing w:after="200"/>
              <w:ind w:left="33" w:firstLine="709"/>
              <w:jc w:val="both"/>
              <w:rPr>
                <w:rFonts w:ascii="Times New Roman" w:hAnsi="Times New Roman"/>
              </w:rPr>
            </w:pPr>
            <w:r w:rsidRPr="00202638">
              <w:rPr>
                <w:rFonts w:ascii="Times New Roman" w:hAnsi="Times New Roman"/>
              </w:rPr>
              <w:t>Кредит</w:t>
            </w:r>
            <w:r w:rsidRPr="00546FE6">
              <w:rPr>
                <w:rFonts w:ascii="Times New Roman" w:hAnsi="Times New Roman"/>
              </w:rPr>
              <w:t xml:space="preserve"> маблағларини </w:t>
            </w:r>
            <w:r w:rsidRPr="00202638">
              <w:rPr>
                <w:rFonts w:ascii="Times New Roman" w:hAnsi="Times New Roman"/>
              </w:rPr>
              <w:t>муддатидан олдин қайтариш.</w:t>
            </w:r>
          </w:p>
          <w:p w14:paraId="530A3965" w14:textId="77777777" w:rsidR="00306964" w:rsidRPr="00546FE6" w:rsidRDefault="00306964" w:rsidP="00306964">
            <w:pPr>
              <w:pStyle w:val="a4"/>
              <w:numPr>
                <w:ilvl w:val="2"/>
                <w:numId w:val="3"/>
              </w:numPr>
              <w:tabs>
                <w:tab w:val="left" w:pos="1312"/>
              </w:tabs>
              <w:spacing w:after="200"/>
              <w:ind w:left="33" w:firstLine="709"/>
              <w:jc w:val="both"/>
              <w:rPr>
                <w:rFonts w:ascii="Times New Roman" w:hAnsi="Times New Roman"/>
              </w:rPr>
            </w:pPr>
            <w:r w:rsidRPr="00546FE6">
              <w:rPr>
                <w:rFonts w:ascii="Times New Roman" w:hAnsi="Times New Roman"/>
              </w:rPr>
              <w:t>Кредит қарзорликлари бўйича Банкдан маълумотлар олиш.</w:t>
            </w:r>
          </w:p>
          <w:p w14:paraId="4A48B5E0" w14:textId="77777777" w:rsidR="00306964" w:rsidRPr="00546FE6" w:rsidRDefault="00306964" w:rsidP="00306964">
            <w:pPr>
              <w:pStyle w:val="a4"/>
              <w:numPr>
                <w:ilvl w:val="2"/>
                <w:numId w:val="3"/>
              </w:numPr>
              <w:tabs>
                <w:tab w:val="left" w:pos="1312"/>
              </w:tabs>
              <w:ind w:left="33" w:firstLine="709"/>
              <w:jc w:val="both"/>
              <w:rPr>
                <w:rFonts w:ascii="Times New Roman" w:hAnsi="Times New Roman"/>
              </w:rPr>
            </w:pPr>
            <w:r w:rsidRPr="00546FE6">
              <w:rPr>
                <w:rFonts w:ascii="Times New Roman" w:hAnsi="Times New Roman"/>
              </w:rPr>
              <w:t>Кредитлаш ва ҳисоб-китоблар бўйича Ўзбекистон Республикаси меъёрий-ҳуқуқий ҳужжатлари ва Банкнинг ички меъёрий ҳужжатларидаги ўзгаришлар ҳақида Банкдан маълумот олиш.</w:t>
            </w:r>
          </w:p>
          <w:p w14:paraId="62763893" w14:textId="77777777" w:rsidR="00306964" w:rsidRPr="00546FE6" w:rsidRDefault="00306964" w:rsidP="00752DAE">
            <w:pPr>
              <w:pStyle w:val="a4"/>
              <w:tabs>
                <w:tab w:val="left" w:pos="1312"/>
              </w:tabs>
              <w:ind w:left="742"/>
              <w:jc w:val="both"/>
              <w:rPr>
                <w:rFonts w:ascii="Times New Roman" w:hAnsi="Times New Roman"/>
              </w:rPr>
            </w:pPr>
          </w:p>
          <w:p w14:paraId="6C655650" w14:textId="77777777" w:rsidR="00306964" w:rsidRPr="00546FE6" w:rsidRDefault="00306964" w:rsidP="00306964">
            <w:pPr>
              <w:pStyle w:val="a4"/>
              <w:numPr>
                <w:ilvl w:val="0"/>
                <w:numId w:val="3"/>
              </w:numPr>
              <w:tabs>
                <w:tab w:val="left" w:pos="1134"/>
              </w:tabs>
              <w:spacing w:after="200"/>
              <w:jc w:val="center"/>
              <w:rPr>
                <w:rFonts w:ascii="Times New Roman" w:hAnsi="Times New Roman"/>
              </w:rPr>
            </w:pPr>
            <w:r w:rsidRPr="00546FE6">
              <w:rPr>
                <w:rFonts w:ascii="Times New Roman" w:hAnsi="Times New Roman"/>
              </w:rPr>
              <w:t>ҲИСОБ-КИТОБЛАР ТАРТИБИ ВА ШАРТНОМА БАҲОСИ</w:t>
            </w:r>
          </w:p>
          <w:p w14:paraId="06AD1F05" w14:textId="77777777" w:rsidR="00306964" w:rsidRPr="00546FE6" w:rsidRDefault="00306964" w:rsidP="00306964">
            <w:pPr>
              <w:pStyle w:val="a4"/>
              <w:numPr>
                <w:ilvl w:val="1"/>
                <w:numId w:val="3"/>
              </w:numPr>
              <w:tabs>
                <w:tab w:val="left" w:pos="1134"/>
              </w:tabs>
              <w:spacing w:after="200"/>
              <w:ind w:left="0" w:firstLine="709"/>
              <w:jc w:val="both"/>
              <w:rPr>
                <w:rFonts w:ascii="Times New Roman" w:hAnsi="Times New Roman"/>
              </w:rPr>
            </w:pPr>
            <w:r w:rsidRPr="00546FE6">
              <w:rPr>
                <w:rFonts w:ascii="Times New Roman" w:hAnsi="Times New Roman"/>
              </w:rPr>
              <w:t xml:space="preserve"> </w:t>
            </w:r>
            <w:bookmarkStart w:id="5" w:name="_Hlk116901655"/>
            <w:r w:rsidRPr="00546FE6">
              <w:rPr>
                <w:rFonts w:ascii="Times New Roman" w:hAnsi="Times New Roman"/>
              </w:rPr>
              <w:t>Банкнинг кредит ажратиш юзасидан мажбурияти вужудга келганидан кейин, Қарз олувчининг тўлов ҳужжатига  асосан  Банк кредитни мазкур шартномада кўрсатилган шартлар асосида Қарз олувчининг ссуда ҳисобварағидан пул ўтказиш йўли билан товар-моддий бойликлар (бажарилган ишлар ва кўрсатган хизматлар)га тўлаш учун ажратади.</w:t>
            </w:r>
          </w:p>
          <w:bookmarkEnd w:id="5"/>
          <w:p w14:paraId="3A8BC248" w14:textId="77777777" w:rsidR="00306964" w:rsidRPr="00546FE6" w:rsidRDefault="00306964" w:rsidP="00306964">
            <w:pPr>
              <w:pStyle w:val="a4"/>
              <w:numPr>
                <w:ilvl w:val="1"/>
                <w:numId w:val="3"/>
              </w:numPr>
              <w:tabs>
                <w:tab w:val="left" w:pos="1167"/>
              </w:tabs>
              <w:spacing w:after="200"/>
              <w:ind w:left="39" w:firstLine="670"/>
              <w:jc w:val="both"/>
              <w:rPr>
                <w:rFonts w:ascii="Times New Roman" w:hAnsi="Times New Roman"/>
              </w:rPr>
            </w:pPr>
            <w:r w:rsidRPr="00546FE6">
              <w:rPr>
                <w:rFonts w:ascii="Times New Roman" w:hAnsi="Times New Roman"/>
              </w:rPr>
              <w:t>Қарз олувчи берилган кредит учун фоизларни Банкка мазкур шартномада белгиланган муддатда ва миқдорда Банк амалга оширган ҳисоб-китоб асосида тўлайди.</w:t>
            </w:r>
          </w:p>
          <w:p w14:paraId="7425F3B3" w14:textId="77777777" w:rsidR="00454C6C" w:rsidRPr="00454C6C" w:rsidRDefault="00306964" w:rsidP="008C6543">
            <w:pPr>
              <w:pStyle w:val="a4"/>
              <w:numPr>
                <w:ilvl w:val="1"/>
                <w:numId w:val="3"/>
              </w:numPr>
              <w:tabs>
                <w:tab w:val="left" w:pos="1167"/>
              </w:tabs>
              <w:spacing w:after="200"/>
              <w:ind w:left="39" w:firstLine="708"/>
              <w:jc w:val="both"/>
              <w:rPr>
                <w:rFonts w:ascii="Times New Roman" w:hAnsi="Times New Roman"/>
                <w:strike/>
                <w:color w:val="FF0000"/>
                <w:lang w:val="uz-Cyrl-UZ"/>
              </w:rPr>
            </w:pPr>
            <w:r w:rsidRPr="00454C6C">
              <w:rPr>
                <w:rFonts w:ascii="Times New Roman" w:hAnsi="Times New Roman"/>
              </w:rPr>
              <w:t>Кредитдан фойдаланганлик учун фоизлар ҳар куни Банк томонидан ҳисоблаб борилади. (Марказий банкнинг марказлаштирилган ресурслари ҳисобидан кредитланган ҳолларда, кредитдан фойдаланганлик учун фоизлар ресурслар Банкнинг вакиллик ҳисобварағига келиб тушган кундан бошлаб ҳисобланади).</w:t>
            </w:r>
          </w:p>
          <w:p w14:paraId="6182E440" w14:textId="77777777" w:rsidR="00454C6C" w:rsidRPr="00454C6C" w:rsidRDefault="00306964" w:rsidP="008C6543">
            <w:pPr>
              <w:pStyle w:val="a4"/>
              <w:numPr>
                <w:ilvl w:val="1"/>
                <w:numId w:val="3"/>
              </w:numPr>
              <w:tabs>
                <w:tab w:val="left" w:pos="1167"/>
              </w:tabs>
              <w:spacing w:after="200"/>
              <w:ind w:left="39" w:firstLine="708"/>
              <w:jc w:val="both"/>
              <w:rPr>
                <w:rFonts w:ascii="Times New Roman" w:hAnsi="Times New Roman"/>
                <w:strike/>
                <w:color w:val="FF0000"/>
                <w:lang w:val="uz-Cyrl-UZ"/>
              </w:rPr>
            </w:pPr>
            <w:r w:rsidRPr="00454C6C">
              <w:rPr>
                <w:rFonts w:ascii="Times New Roman" w:hAnsi="Times New Roman"/>
              </w:rPr>
              <w:t>Қабул қилинган муддатли мажбуриятномалар ҳамда мазкур шартнома шартларига асосан ажратилган кредитни ҳамда у бўйича фоизларни қайтариш тўлов топшириқномаси орқали пул ўтказиш йўли билан амалга оширилади.</w:t>
            </w:r>
            <w:r w:rsidR="00454C6C" w:rsidRPr="00454C6C">
              <w:rPr>
                <w:rFonts w:ascii="Times New Roman" w:hAnsi="Times New Roman"/>
                <w:lang w:val="uz-Cyrl-UZ"/>
              </w:rPr>
              <w:t xml:space="preserve">   </w:t>
            </w:r>
          </w:p>
          <w:p w14:paraId="0054A3E0" w14:textId="757B54AC" w:rsidR="00454C6C" w:rsidRPr="00454C6C" w:rsidRDefault="00454C6C" w:rsidP="008C6543">
            <w:pPr>
              <w:pStyle w:val="a4"/>
              <w:numPr>
                <w:ilvl w:val="1"/>
                <w:numId w:val="3"/>
              </w:numPr>
              <w:tabs>
                <w:tab w:val="left" w:pos="1167"/>
              </w:tabs>
              <w:spacing w:after="200"/>
              <w:ind w:left="39" w:firstLine="708"/>
              <w:jc w:val="both"/>
              <w:rPr>
                <w:rFonts w:ascii="Times New Roman" w:hAnsi="Times New Roman"/>
                <w:strike/>
                <w:color w:val="FF0000"/>
                <w:lang w:val="uz-Cyrl-UZ"/>
              </w:rPr>
            </w:pPr>
            <w:r w:rsidRPr="00454C6C">
              <w:rPr>
                <w:rFonts w:ascii="Times New Roman" w:hAnsi="Times New Roman"/>
                <w:lang w:val="uz-Cyrl-UZ"/>
              </w:rPr>
              <w:t xml:space="preserve"> </w:t>
            </w:r>
            <w:r w:rsidRPr="00454C6C">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4A1F7BED" w14:textId="77777777" w:rsidR="00454C6C" w:rsidRPr="00695A19" w:rsidRDefault="00454C6C" w:rsidP="00454C6C">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34E20BBE" w14:textId="77777777" w:rsidR="00454C6C" w:rsidRPr="00695A19" w:rsidRDefault="00454C6C" w:rsidP="00454C6C">
            <w:pPr>
              <w:ind w:firstLine="851"/>
              <w:jc w:val="both"/>
              <w:rPr>
                <w:rFonts w:ascii="Times New Roman" w:hAnsi="Times New Roman"/>
                <w:i/>
                <w:iCs/>
                <w:color w:val="FF0000"/>
                <w:lang w:val="uz-Cyrl-UZ"/>
              </w:rPr>
            </w:pPr>
            <w:r w:rsidRPr="00695A19">
              <w:rPr>
                <w:rFonts w:ascii="Times New Roman" w:hAnsi="Times New Roman"/>
                <w:i/>
                <w:iCs/>
                <w:color w:val="FF0000"/>
                <w:lang w:val="uz-Cyrl-UZ"/>
              </w:rPr>
              <w:lastRenderedPageBreak/>
              <w:t xml:space="preserve">Bunda, kreditni qaytarishni yangi jadvali belgilangan tartibda  rasmiylashtirilishi bilan undan oldin mavjud bo‘lgan kreditni qaytarish jadvali o‘z kuchini yo‘qotadi. </w:t>
            </w:r>
          </w:p>
          <w:p w14:paraId="74D58381" w14:textId="77777777" w:rsidR="00306964" w:rsidRPr="00454C6C" w:rsidRDefault="00306964" w:rsidP="00306964">
            <w:pPr>
              <w:pStyle w:val="a4"/>
              <w:numPr>
                <w:ilvl w:val="1"/>
                <w:numId w:val="3"/>
              </w:numPr>
              <w:tabs>
                <w:tab w:val="left" w:pos="1167"/>
              </w:tabs>
              <w:ind w:left="39" w:firstLine="670"/>
              <w:jc w:val="both"/>
              <w:rPr>
                <w:rFonts w:ascii="Times New Roman" w:hAnsi="Times New Roman"/>
                <w:lang w:val="uz-Cyrl-UZ"/>
              </w:rPr>
            </w:pPr>
            <w:r w:rsidRPr="00454C6C">
              <w:rPr>
                <w:rFonts w:ascii="Times New Roman" w:hAnsi="Times New Roman"/>
                <w:lang w:val="uz-Cyrl-UZ"/>
              </w:rPr>
              <w:t>Қарз олувчи томонидан кредит ва фоизларни қоплаш учун амалга оширилган ҳар қандай тўловлар, қуйидаги кетма кетликда қабул қилинади:</w:t>
            </w:r>
          </w:p>
          <w:p w14:paraId="3E22E9F8" w14:textId="09279C90" w:rsidR="00306964" w:rsidRPr="00546FE6" w:rsidRDefault="00306964" w:rsidP="00752DAE">
            <w:pPr>
              <w:ind w:left="33" w:firstLine="709"/>
              <w:jc w:val="both"/>
              <w:rPr>
                <w:rFonts w:ascii="Times New Roman" w:hAnsi="Times New Roman"/>
              </w:rPr>
            </w:pPr>
            <w:r w:rsidRPr="00546FE6">
              <w:rPr>
                <w:rFonts w:ascii="Times New Roman" w:hAnsi="Times New Roman"/>
              </w:rPr>
              <w:t xml:space="preserve">а) муддатида тўланмаган кредит қарздорлиги учун ҳисобланган юқори фоиз ва </w:t>
            </w:r>
            <w:r w:rsidR="00E95CE5" w:rsidRPr="00546FE6">
              <w:rPr>
                <w:rFonts w:ascii="Times New Roman" w:hAnsi="Times New Roman"/>
              </w:rPr>
              <w:t>неустойка</w:t>
            </w:r>
            <w:r w:rsidR="004E7AF8" w:rsidRPr="00546FE6">
              <w:rPr>
                <w:rFonts w:ascii="Times New Roman" w:hAnsi="Times New Roman"/>
              </w:rPr>
              <w:t>лар</w:t>
            </w:r>
            <w:r w:rsidRPr="00546FE6">
              <w:rPr>
                <w:rFonts w:ascii="Times New Roman" w:hAnsi="Times New Roman"/>
              </w:rPr>
              <w:t>;</w:t>
            </w:r>
          </w:p>
          <w:p w14:paraId="5C769D8B"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б) муддатида тўланмаган фоизлар;</w:t>
            </w:r>
          </w:p>
          <w:p w14:paraId="4D86BE27"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в) муддатида тўланмаган асосий қарз;</w:t>
            </w:r>
          </w:p>
          <w:p w14:paraId="4539C425" w14:textId="2C77EE25" w:rsidR="00306964" w:rsidRPr="00546FE6" w:rsidRDefault="00306964" w:rsidP="00752DAE">
            <w:pPr>
              <w:ind w:left="33" w:firstLine="709"/>
              <w:jc w:val="both"/>
              <w:rPr>
                <w:rFonts w:ascii="Times New Roman" w:hAnsi="Times New Roman"/>
              </w:rPr>
            </w:pPr>
            <w:r w:rsidRPr="00546FE6">
              <w:rPr>
                <w:rFonts w:ascii="Times New Roman" w:hAnsi="Times New Roman"/>
              </w:rPr>
              <w:t>г) ҳисобланган</w:t>
            </w:r>
            <w:r w:rsidR="00A349BA" w:rsidRPr="00546FE6">
              <w:rPr>
                <w:rFonts w:ascii="Times New Roman" w:hAnsi="Times New Roman"/>
              </w:rPr>
              <w:t xml:space="preserve"> жорий </w:t>
            </w:r>
            <w:r w:rsidRPr="00546FE6">
              <w:rPr>
                <w:rFonts w:ascii="Times New Roman" w:hAnsi="Times New Roman"/>
              </w:rPr>
              <w:t xml:space="preserve"> фоиз</w:t>
            </w:r>
            <w:r w:rsidR="00A349BA" w:rsidRPr="00546FE6">
              <w:rPr>
                <w:rFonts w:ascii="Times New Roman" w:hAnsi="Times New Roman"/>
              </w:rPr>
              <w:t>лар</w:t>
            </w:r>
            <w:r w:rsidRPr="00546FE6">
              <w:rPr>
                <w:rFonts w:ascii="Times New Roman" w:hAnsi="Times New Roman"/>
              </w:rPr>
              <w:t>;</w:t>
            </w:r>
          </w:p>
          <w:p w14:paraId="5426A172" w14:textId="77777777" w:rsidR="00306964" w:rsidRDefault="00306964" w:rsidP="00752DAE">
            <w:pPr>
              <w:ind w:left="33" w:firstLine="709"/>
              <w:jc w:val="both"/>
              <w:rPr>
                <w:rFonts w:ascii="Times New Roman" w:hAnsi="Times New Roman"/>
              </w:rPr>
            </w:pPr>
            <w:r w:rsidRPr="00546FE6">
              <w:rPr>
                <w:rFonts w:ascii="Times New Roman" w:hAnsi="Times New Roman"/>
              </w:rPr>
              <w:t xml:space="preserve">д) жорий асосий қарз. </w:t>
            </w:r>
          </w:p>
          <w:p w14:paraId="3C65124E" w14:textId="77777777" w:rsidR="007F663B" w:rsidRDefault="007F663B" w:rsidP="007F663B">
            <w:pPr>
              <w:ind w:firstLine="851"/>
              <w:jc w:val="both"/>
              <w:rPr>
                <w:rFonts w:ascii="Times New Roman" w:hAnsi="Times New Roman" w:cs="Cambria"/>
                <w:color w:val="FF0000"/>
              </w:rPr>
            </w:pPr>
            <w:r>
              <w:rPr>
                <w:rFonts w:ascii="Times New Roman" w:hAnsi="Times New Roman" w:cs="Cambria"/>
                <w:color w:val="FF0000"/>
              </w:rPr>
              <w:t>Агар амалга оширилган тўлов суммаси қарз олувчи</w:t>
            </w:r>
            <w:r>
              <w:rPr>
                <w:rFonts w:ascii="Times New Roman" w:hAnsi="Times New Roman" w:cs="Cambria"/>
                <w:color w:val="FF0000"/>
                <w:lang w:val="uz-Cyrl-UZ"/>
              </w:rPr>
              <w:t xml:space="preserve">нинг </w:t>
            </w:r>
            <w:r>
              <w:rPr>
                <w:rFonts w:ascii="Times New Roman" w:hAnsi="Times New Roman" w:cs="Cambria"/>
                <w:color w:val="FF0000"/>
              </w:rPr>
              <w:t>кредит бўйича мажбуриятларни бажариш учун етарли бўлмаса, қарз олувчининг қарзи қуйидаги навбатда қопланади:</w:t>
            </w:r>
          </w:p>
          <w:p w14:paraId="0C7C0618" w14:textId="77777777" w:rsidR="007F663B" w:rsidRDefault="007F663B" w:rsidP="007F663B">
            <w:pPr>
              <w:spacing w:line="257" w:lineRule="auto"/>
              <w:ind w:firstLine="851"/>
              <w:jc w:val="both"/>
              <w:rPr>
                <w:rFonts w:ascii="Times New Roman" w:hAnsi="Times New Roman" w:cs="Cambria"/>
                <w:color w:val="FF0000"/>
              </w:rPr>
            </w:pPr>
            <w:r>
              <w:rPr>
                <w:rFonts w:ascii="Times New Roman" w:hAnsi="Times New Roman" w:cs="Cambria"/>
                <w:color w:val="FF0000"/>
              </w:rPr>
              <w:t>1) асосий қарз бўйича муддати ўтган қарздорлик ва муддати ўтган фоиз тўловлари мутаносиб равишда;</w:t>
            </w:r>
          </w:p>
          <w:p w14:paraId="0D026C56" w14:textId="77777777" w:rsidR="007F663B" w:rsidRDefault="007F663B" w:rsidP="007F663B">
            <w:pPr>
              <w:spacing w:line="257" w:lineRule="auto"/>
              <w:ind w:firstLine="851"/>
              <w:jc w:val="both"/>
              <w:rPr>
                <w:rFonts w:ascii="Times New Roman" w:hAnsi="Times New Roman" w:cs="Cambria"/>
                <w:color w:val="FF0000"/>
              </w:rPr>
            </w:pPr>
            <w:r>
              <w:rPr>
                <w:rFonts w:ascii="Times New Roman" w:hAnsi="Times New Roman" w:cs="Cambria"/>
                <w:color w:val="FF0000"/>
              </w:rPr>
              <w:t>2) жорий давр учун ҳисобланган фоизлар ва жорий давр учун асосий қарз бўйича қарздорлик;</w:t>
            </w:r>
          </w:p>
          <w:p w14:paraId="3102D9C3" w14:textId="77777777" w:rsidR="007F663B" w:rsidRDefault="007F663B" w:rsidP="007F663B">
            <w:pPr>
              <w:spacing w:line="257" w:lineRule="auto"/>
              <w:ind w:firstLine="851"/>
              <w:jc w:val="both"/>
              <w:rPr>
                <w:rFonts w:ascii="Times New Roman" w:hAnsi="Times New Roman" w:cs="Cambria"/>
                <w:color w:val="FF0000"/>
              </w:rPr>
            </w:pPr>
            <w:r>
              <w:rPr>
                <w:rFonts w:ascii="Times New Roman" w:hAnsi="Times New Roman" w:cs="Cambria"/>
                <w:color w:val="FF0000"/>
              </w:rPr>
              <w:t>3) неустойка (жарима, пеня);</w:t>
            </w:r>
          </w:p>
          <w:p w14:paraId="5568E25C" w14:textId="77777777" w:rsidR="007F663B" w:rsidRDefault="007F663B" w:rsidP="007F663B">
            <w:pPr>
              <w:spacing w:line="257" w:lineRule="auto"/>
              <w:ind w:firstLine="851"/>
              <w:jc w:val="both"/>
              <w:rPr>
                <w:rFonts w:ascii="Times New Roman" w:hAnsi="Times New Roman" w:cs="Cambria"/>
                <w:color w:val="FF0000"/>
              </w:rPr>
            </w:pPr>
            <w:r>
              <w:rPr>
                <w:rFonts w:ascii="Times New Roman" w:hAnsi="Times New Roman" w:cs="Cambria"/>
                <w:color w:val="FF0000"/>
              </w:rPr>
              <w:t>4) кредиторнинг қарздорликни узиш билан боғлиқ бўлган бошқа харажатлари.</w:t>
            </w:r>
          </w:p>
          <w:p w14:paraId="206C3B74" w14:textId="77777777" w:rsidR="007F663B" w:rsidRPr="00546FE6" w:rsidRDefault="007F663B" w:rsidP="00752DAE">
            <w:pPr>
              <w:ind w:left="33" w:firstLine="709"/>
              <w:jc w:val="both"/>
              <w:rPr>
                <w:rFonts w:ascii="Times New Roman" w:hAnsi="Times New Roman"/>
              </w:rPr>
            </w:pPr>
          </w:p>
          <w:p w14:paraId="690C82BB" w14:textId="77777777" w:rsidR="00306964" w:rsidRPr="00546FE6" w:rsidRDefault="00306964" w:rsidP="00752DAE">
            <w:pPr>
              <w:ind w:left="33" w:firstLine="709"/>
              <w:jc w:val="both"/>
              <w:rPr>
                <w:rFonts w:ascii="Times New Roman" w:hAnsi="Times New Roman"/>
              </w:rPr>
            </w:pPr>
            <w:r w:rsidRPr="00546FE6">
              <w:rPr>
                <w:rFonts w:ascii="Times New Roman" w:hAnsi="Times New Roman"/>
              </w:rPr>
              <w:t xml:space="preserve">Қарз олувчи томонидан  кредит бўйича асосий қарз ва фоизларни тўлаш муддати ўтказиб юборилганда, Банк қарз олувчининг барча ҳисобварағидан керакли суммани унинг топшириғисиз сўзсиз (акцептсиз) тартибда тўлов талабномаси ёки мемориал ордер орқали ҳисобдан чиқаради (ундириб олади). </w:t>
            </w:r>
          </w:p>
          <w:p w14:paraId="2DFED057" w14:textId="77777777" w:rsidR="00454C6C" w:rsidRPr="00695A19" w:rsidRDefault="00454C6C" w:rsidP="00454C6C">
            <w:pPr>
              <w:ind w:firstLine="708"/>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2000247D" w14:textId="77777777" w:rsidR="00306964" w:rsidRPr="00454C6C" w:rsidRDefault="00306964" w:rsidP="00752DAE">
            <w:pPr>
              <w:ind w:left="33" w:firstLine="709"/>
              <w:jc w:val="both"/>
              <w:rPr>
                <w:rFonts w:ascii="Times New Roman" w:hAnsi="Times New Roman"/>
                <w:lang w:val="uz-Cyrl-UZ"/>
              </w:rPr>
            </w:pPr>
          </w:p>
          <w:p w14:paraId="4084A01C" w14:textId="77777777" w:rsidR="00306964" w:rsidRPr="00546FE6" w:rsidRDefault="00306964" w:rsidP="00306964">
            <w:pPr>
              <w:pStyle w:val="a4"/>
              <w:numPr>
                <w:ilvl w:val="0"/>
                <w:numId w:val="3"/>
              </w:numPr>
              <w:tabs>
                <w:tab w:val="left" w:pos="321"/>
              </w:tabs>
              <w:spacing w:after="200"/>
              <w:jc w:val="center"/>
              <w:rPr>
                <w:rFonts w:ascii="Times New Roman" w:hAnsi="Times New Roman"/>
              </w:rPr>
            </w:pPr>
            <w:r w:rsidRPr="00546FE6">
              <w:rPr>
                <w:rFonts w:ascii="Times New Roman" w:hAnsi="Times New Roman"/>
              </w:rPr>
              <w:t>КРЕДИТ ҚАЙТАРИЛИШИНИНГ ТАЪМИНОТИ ВА УНИ РАСМИЙЛАШТИРИШ</w:t>
            </w:r>
          </w:p>
          <w:p w14:paraId="3AFF1DB3" w14:textId="77777777" w:rsidR="00306964" w:rsidRPr="00202638" w:rsidRDefault="00306964" w:rsidP="00306964">
            <w:pPr>
              <w:pStyle w:val="a4"/>
              <w:numPr>
                <w:ilvl w:val="1"/>
                <w:numId w:val="3"/>
              </w:numPr>
              <w:tabs>
                <w:tab w:val="left" w:pos="1167"/>
              </w:tabs>
              <w:ind w:left="33" w:firstLine="709"/>
              <w:jc w:val="both"/>
              <w:rPr>
                <w:rFonts w:ascii="Times New Roman" w:hAnsi="Times New Roman"/>
              </w:rPr>
            </w:pPr>
            <w:bookmarkStart w:id="6" w:name="_Hlk116901752"/>
            <w:r w:rsidRPr="00202638">
              <w:rPr>
                <w:rFonts w:ascii="Times New Roman" w:hAnsi="Times New Roman"/>
              </w:rPr>
              <w:t>Мазкур шартнома асосида ажратилган кредит _______________________________________</w:t>
            </w:r>
            <w:r w:rsidRPr="00546FE6">
              <w:rPr>
                <w:rFonts w:ascii="Times New Roman" w:hAnsi="Times New Roman"/>
              </w:rPr>
              <w:t xml:space="preserve"> </w:t>
            </w:r>
          </w:p>
          <w:p w14:paraId="68233976" w14:textId="77777777" w:rsidR="00306964" w:rsidRPr="00546FE6" w:rsidRDefault="00306964" w:rsidP="00752DAE">
            <w:pPr>
              <w:tabs>
                <w:tab w:val="left" w:pos="1167"/>
              </w:tabs>
              <w:ind w:left="33" w:firstLine="709"/>
              <w:jc w:val="center"/>
              <w:rPr>
                <w:rFonts w:ascii="Times New Roman" w:hAnsi="Times New Roman"/>
              </w:rPr>
            </w:pPr>
            <w:r w:rsidRPr="00546FE6">
              <w:rPr>
                <w:rFonts w:ascii="Times New Roman" w:hAnsi="Times New Roman"/>
              </w:rPr>
              <w:t>(гаров, кафолат кафиллик)</w:t>
            </w:r>
          </w:p>
          <w:p w14:paraId="2A60511D" w14:textId="77777777" w:rsidR="00306964" w:rsidRPr="00202638" w:rsidRDefault="00306964" w:rsidP="00752DAE">
            <w:pPr>
              <w:tabs>
                <w:tab w:val="left" w:pos="1167"/>
              </w:tabs>
              <w:ind w:left="33"/>
              <w:jc w:val="both"/>
              <w:rPr>
                <w:rFonts w:ascii="Times New Roman" w:hAnsi="Times New Roman"/>
              </w:rPr>
            </w:pPr>
            <w:r w:rsidRPr="00202638">
              <w:rPr>
                <w:rFonts w:ascii="Times New Roman" w:hAnsi="Times New Roman"/>
              </w:rPr>
              <w:t>билан таъминланади</w:t>
            </w:r>
            <w:r w:rsidRPr="00546FE6">
              <w:rPr>
                <w:rFonts w:ascii="Times New Roman" w:hAnsi="Times New Roman"/>
              </w:rPr>
              <w:t>.</w:t>
            </w:r>
          </w:p>
          <w:bookmarkEnd w:id="6"/>
          <w:p w14:paraId="4C1498EE" w14:textId="77777777" w:rsidR="00306964" w:rsidRPr="00546FE6" w:rsidRDefault="00306964" w:rsidP="00306964">
            <w:pPr>
              <w:pStyle w:val="a4"/>
              <w:numPr>
                <w:ilvl w:val="1"/>
                <w:numId w:val="3"/>
              </w:numPr>
              <w:tabs>
                <w:tab w:val="left" w:pos="1167"/>
              </w:tabs>
              <w:spacing w:after="200"/>
              <w:ind w:left="33" w:firstLine="709"/>
              <w:jc w:val="both"/>
              <w:rPr>
                <w:rFonts w:ascii="Times New Roman" w:hAnsi="Times New Roman"/>
              </w:rPr>
            </w:pPr>
            <w:r w:rsidRPr="00546FE6">
              <w:rPr>
                <w:rFonts w:ascii="Times New Roman" w:hAnsi="Times New Roman"/>
              </w:rPr>
              <w:t>Банк Қарз олувчидан  кредит қайтарилиши учун қўшимча таъминот талаб қилиш ҳуқуқига эга.</w:t>
            </w:r>
          </w:p>
          <w:p w14:paraId="4D3BC2AB" w14:textId="77777777" w:rsidR="00306964" w:rsidRPr="00546FE6" w:rsidRDefault="00306964" w:rsidP="00412FE8">
            <w:pPr>
              <w:pStyle w:val="a4"/>
              <w:numPr>
                <w:ilvl w:val="1"/>
                <w:numId w:val="3"/>
              </w:numPr>
              <w:tabs>
                <w:tab w:val="left" w:pos="1167"/>
              </w:tabs>
              <w:spacing w:before="240"/>
              <w:ind w:left="33" w:firstLine="709"/>
              <w:jc w:val="both"/>
              <w:rPr>
                <w:rFonts w:ascii="Times New Roman" w:hAnsi="Times New Roman"/>
              </w:rPr>
            </w:pPr>
            <w:r w:rsidRPr="00546FE6">
              <w:rPr>
                <w:rFonts w:ascii="Times New Roman" w:hAnsi="Times New Roman"/>
              </w:rPr>
              <w:t>Мажбурият бажарилишининг ҳар хил таъминот турлари мавжудлиги бир бирига зид эмас, ҳар бир таъминот мустақил бўлиб, бир бирига боғлиқ бўлмайди.</w:t>
            </w:r>
          </w:p>
          <w:p w14:paraId="2F94670A" w14:textId="77777777" w:rsidR="00306964" w:rsidRPr="00546FE6" w:rsidRDefault="00306964" w:rsidP="00412FE8">
            <w:pPr>
              <w:pStyle w:val="a4"/>
              <w:numPr>
                <w:ilvl w:val="1"/>
                <w:numId w:val="3"/>
              </w:numPr>
              <w:tabs>
                <w:tab w:val="left" w:pos="1167"/>
              </w:tabs>
              <w:spacing w:before="240"/>
              <w:ind w:left="33" w:firstLine="709"/>
              <w:jc w:val="both"/>
              <w:rPr>
                <w:rFonts w:ascii="Times New Roman" w:hAnsi="Times New Roman"/>
              </w:rPr>
            </w:pPr>
            <w:r w:rsidRPr="00546FE6">
              <w:rPr>
                <w:rFonts w:ascii="Times New Roman" w:hAnsi="Times New Roman"/>
              </w:rPr>
              <w:lastRenderedPageBreak/>
              <w:t>Ундирувни таъминот предметига қаратишга тўғри келганда, Банк ўз хоҳши билан ундирувни ёки таъминотнинг хоҳлаган бир турига ёки ҳаммасига қаратишга ҳақли.</w:t>
            </w:r>
          </w:p>
          <w:p w14:paraId="6B41B256" w14:textId="77777777" w:rsidR="00306964" w:rsidRPr="00546FE6" w:rsidRDefault="00306964" w:rsidP="00306964">
            <w:pPr>
              <w:pStyle w:val="a4"/>
              <w:numPr>
                <w:ilvl w:val="1"/>
                <w:numId w:val="3"/>
              </w:numPr>
              <w:tabs>
                <w:tab w:val="left" w:pos="1167"/>
              </w:tabs>
              <w:spacing w:after="200"/>
              <w:ind w:left="33" w:firstLine="709"/>
              <w:jc w:val="both"/>
              <w:rPr>
                <w:rFonts w:ascii="Times New Roman" w:hAnsi="Times New Roman"/>
              </w:rPr>
            </w:pPr>
            <w:r w:rsidRPr="00546FE6">
              <w:rPr>
                <w:rFonts w:ascii="Times New Roman" w:hAnsi="Times New Roman"/>
              </w:rPr>
              <w:t>Кредит бўйича мажбурият бажарилишини таъминлаш учун зарур ҳужжатларни расмийлаштириш билан боғлиқ барча ҳаражатлар Қарз олувчи томонидан амалга оширилади.</w:t>
            </w:r>
          </w:p>
          <w:p w14:paraId="526386ED" w14:textId="77777777" w:rsidR="00306964" w:rsidRPr="00202638" w:rsidRDefault="00306964" w:rsidP="00306964">
            <w:pPr>
              <w:pStyle w:val="a4"/>
              <w:numPr>
                <w:ilvl w:val="1"/>
                <w:numId w:val="3"/>
              </w:numPr>
              <w:tabs>
                <w:tab w:val="left" w:pos="1167"/>
              </w:tabs>
              <w:spacing w:after="200"/>
              <w:ind w:left="33" w:firstLine="709"/>
              <w:jc w:val="both"/>
              <w:rPr>
                <w:rFonts w:ascii="Times New Roman" w:hAnsi="Times New Roman"/>
              </w:rPr>
            </w:pPr>
            <w:r w:rsidRPr="00546FE6">
              <w:rPr>
                <w:rFonts w:ascii="Times New Roman" w:hAnsi="Times New Roman"/>
              </w:rPr>
              <w:t>Қарз олувчи кредит таъминотини кредит суммасининг 125% дан кам бўлмаган даражада ушлаб туриш мажбуриятини олади.</w:t>
            </w:r>
          </w:p>
          <w:p w14:paraId="4F3C0B56" w14:textId="77777777" w:rsidR="00306964" w:rsidRPr="00546FE6" w:rsidRDefault="00306964" w:rsidP="00306964">
            <w:pPr>
              <w:pStyle w:val="a4"/>
              <w:numPr>
                <w:ilvl w:val="1"/>
                <w:numId w:val="3"/>
              </w:numPr>
              <w:tabs>
                <w:tab w:val="left" w:pos="1167"/>
              </w:tabs>
              <w:ind w:left="33" w:firstLine="709"/>
              <w:jc w:val="both"/>
              <w:rPr>
                <w:rFonts w:ascii="Times New Roman" w:hAnsi="Times New Roman"/>
              </w:rPr>
            </w:pPr>
            <w:r w:rsidRPr="00546FE6">
              <w:rPr>
                <w:rFonts w:ascii="Times New Roman" w:hAnsi="Times New Roman"/>
              </w:rPr>
              <w:t>Банкнинг ушбу шартнома бўйича мажбурияти (кредит ажратиш) кредит олиш учун тақдим этиладиган барча ҳужжатлар, хусусан кредит қайтарилишининг таъминланишини белгиловчи ҳужжатлар белгиланган тартибда тўлиқ расмийлаштирилгандан ва у Банк томонидан олингандан (ипотека бўлган ҳолларда - ипотека шартномаси нотариал тасдиқлангандан, давлат рўйхатидан ўтгазилгандан ва гаровга қўйилган мулк мажбурий тартибда суғурталангандан сўнг) сўнг кучга киради.</w:t>
            </w:r>
          </w:p>
          <w:p w14:paraId="73F1E108" w14:textId="4930F25E" w:rsidR="00412FE8" w:rsidRPr="00546FE6" w:rsidRDefault="00412FE8" w:rsidP="00306964">
            <w:pPr>
              <w:pStyle w:val="a4"/>
              <w:numPr>
                <w:ilvl w:val="1"/>
                <w:numId w:val="3"/>
              </w:numPr>
              <w:tabs>
                <w:tab w:val="left" w:pos="1167"/>
              </w:tabs>
              <w:ind w:left="33" w:firstLine="709"/>
              <w:jc w:val="both"/>
              <w:rPr>
                <w:rFonts w:ascii="Times New Roman" w:hAnsi="Times New Roman"/>
              </w:rPr>
            </w:pPr>
            <w:r w:rsidRPr="00546FE6">
              <w:rPr>
                <w:rFonts w:ascii="Times New Roman" w:hAnsi="Times New Roman"/>
              </w:rPr>
              <w:t xml:space="preserve">Қарз олувчи томонидан гаров таъминотини кредит қолдиғи суммасидан ортиқ қисмини гаровдан озод қилиш  ёки гаров таъминотини алмаштириш талаби қўйилган ҳолларда, Банк бундай талабларни ўзининг ички меъёрий ҳужжатларида таъминотга қўйилган талаблардан келиб чиққан ҳолда кўриб чиқади, ва ушбу ўзгаришларга розилик бериш ёки бермаслик Банкнинг мутлоқ ҳуқуқи ҳисобланади. </w:t>
            </w:r>
          </w:p>
          <w:p w14:paraId="4D8BC8E5" w14:textId="77777777" w:rsidR="00306964" w:rsidRPr="00546FE6" w:rsidRDefault="00306964" w:rsidP="00752DAE">
            <w:pPr>
              <w:pStyle w:val="a4"/>
              <w:tabs>
                <w:tab w:val="left" w:pos="1167"/>
              </w:tabs>
              <w:ind w:left="742"/>
              <w:jc w:val="both"/>
              <w:rPr>
                <w:rFonts w:ascii="Times New Roman" w:hAnsi="Times New Roman"/>
              </w:rPr>
            </w:pPr>
          </w:p>
          <w:p w14:paraId="06A6CD31" w14:textId="77777777" w:rsidR="00306964" w:rsidRPr="007A46AE" w:rsidRDefault="00306964" w:rsidP="00306964">
            <w:pPr>
              <w:pStyle w:val="a4"/>
              <w:numPr>
                <w:ilvl w:val="0"/>
                <w:numId w:val="3"/>
              </w:numPr>
              <w:tabs>
                <w:tab w:val="left" w:pos="317"/>
              </w:tabs>
              <w:spacing w:after="200"/>
              <w:ind w:left="33" w:firstLine="0"/>
              <w:jc w:val="center"/>
              <w:rPr>
                <w:rFonts w:ascii="Times New Roman" w:hAnsi="Times New Roman"/>
                <w:b/>
                <w:bCs/>
              </w:rPr>
            </w:pPr>
            <w:r w:rsidRPr="007A46AE">
              <w:rPr>
                <w:rFonts w:ascii="Times New Roman" w:hAnsi="Times New Roman"/>
                <w:b/>
                <w:bCs/>
              </w:rPr>
              <w:t>ТОМОНЛАРНИНГ ЖАВОБГАРЛИГИ</w:t>
            </w:r>
          </w:p>
          <w:p w14:paraId="481A75AA" w14:textId="77777777" w:rsidR="00306964" w:rsidRPr="00546FE6" w:rsidRDefault="00306964" w:rsidP="00306964">
            <w:pPr>
              <w:pStyle w:val="a4"/>
              <w:numPr>
                <w:ilvl w:val="1"/>
                <w:numId w:val="4"/>
              </w:numPr>
              <w:tabs>
                <w:tab w:val="left" w:pos="1116"/>
              </w:tabs>
              <w:spacing w:after="200"/>
              <w:ind w:left="0" w:firstLine="737"/>
              <w:jc w:val="both"/>
              <w:rPr>
                <w:rFonts w:ascii="Times New Roman" w:hAnsi="Times New Roman"/>
              </w:rPr>
            </w:pPr>
            <w:r w:rsidRPr="00546FE6">
              <w:rPr>
                <w:rFonts w:ascii="Times New Roman" w:hAnsi="Times New Roman"/>
              </w:rPr>
              <w:t>Асосий қарзни қайтариш муддати кечиктирилганда (муддати ўтган кредит), Қарз олувчи Банкка бутун кечиктирилган давр учун шартномада белгиланган фоиз ставкасининг 1,5 баравар оширилган миқдорида юқори фоиз тўлайди.</w:t>
            </w:r>
          </w:p>
          <w:p w14:paraId="3A20E2AF" w14:textId="77777777" w:rsidR="00306964" w:rsidRPr="00546FE6" w:rsidRDefault="00306964" w:rsidP="00306964">
            <w:pPr>
              <w:pStyle w:val="a4"/>
              <w:numPr>
                <w:ilvl w:val="1"/>
                <w:numId w:val="4"/>
              </w:numPr>
              <w:tabs>
                <w:tab w:val="left" w:pos="885"/>
                <w:tab w:val="left" w:pos="1173"/>
              </w:tabs>
              <w:ind w:left="29" w:firstLine="718"/>
              <w:jc w:val="both"/>
              <w:rPr>
                <w:rFonts w:ascii="Times New Roman" w:hAnsi="Times New Roman"/>
              </w:rPr>
            </w:pPr>
            <w:r w:rsidRPr="00546FE6">
              <w:rPr>
                <w:rFonts w:ascii="Times New Roman" w:hAnsi="Times New Roman"/>
              </w:rPr>
              <w:t xml:space="preserve">Мазкур шартномада кўрсатилган муддатда кредит ажратилмаганда, Банк қарз олувчигаа кечиктирилган тўловнинг ҳар бир куни учун кечиктирилган тўлов суммасининг 0,1% миқдорида, аммо кечиктирилган тўлов суммасининг 10 % дан ошмаган миқдорда пеня тўлайди.  </w:t>
            </w:r>
          </w:p>
          <w:p w14:paraId="1AA52AF1" w14:textId="5EACA599" w:rsidR="00306964" w:rsidRPr="00546FE6" w:rsidRDefault="00306964" w:rsidP="00306964">
            <w:pPr>
              <w:pStyle w:val="a4"/>
              <w:numPr>
                <w:ilvl w:val="1"/>
                <w:numId w:val="4"/>
              </w:numPr>
              <w:tabs>
                <w:tab w:val="left" w:pos="737"/>
                <w:tab w:val="left" w:pos="885"/>
                <w:tab w:val="left" w:pos="1021"/>
                <w:tab w:val="left" w:pos="1173"/>
              </w:tabs>
              <w:ind w:left="0" w:firstLine="747"/>
              <w:jc w:val="both"/>
              <w:rPr>
                <w:rFonts w:ascii="Times New Roman" w:hAnsi="Times New Roman"/>
              </w:rPr>
            </w:pPr>
            <w:bookmarkStart w:id="7" w:name="_Hlk116901801"/>
            <w:r w:rsidRPr="00546FE6">
              <w:rPr>
                <w:rFonts w:ascii="Times New Roman" w:hAnsi="Times New Roman"/>
              </w:rPr>
              <w:t xml:space="preserve">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w:t>
            </w:r>
            <w:r w:rsidR="003E78CC" w:rsidRPr="00546FE6">
              <w:rPr>
                <w:rFonts w:ascii="Times New Roman" w:hAnsi="Times New Roman"/>
              </w:rPr>
              <w:t>0,1</w:t>
            </w:r>
            <w:r w:rsidRPr="00546FE6">
              <w:rPr>
                <w:rFonts w:ascii="Times New Roman" w:hAnsi="Times New Roman"/>
              </w:rPr>
              <w:t xml:space="preserve"> %и миқдорида, аммо кечиктирилган тўлов суммасининг  </w:t>
            </w:r>
            <w:r w:rsidR="003E78CC" w:rsidRPr="00546FE6">
              <w:rPr>
                <w:rFonts w:ascii="Times New Roman" w:hAnsi="Times New Roman"/>
              </w:rPr>
              <w:t>10</w:t>
            </w:r>
            <w:r w:rsidRPr="00546FE6">
              <w:rPr>
                <w:rFonts w:ascii="Times New Roman" w:hAnsi="Times New Roman"/>
              </w:rPr>
              <w:t xml:space="preserve"> %идан ошмаган миқдорда пеня тўлайди.</w:t>
            </w:r>
          </w:p>
          <w:p w14:paraId="78427655" w14:textId="27F193BE" w:rsidR="00DE1833" w:rsidRPr="00546FE6" w:rsidRDefault="00DE1833" w:rsidP="00DE1833">
            <w:pPr>
              <w:pStyle w:val="a4"/>
              <w:numPr>
                <w:ilvl w:val="1"/>
                <w:numId w:val="4"/>
              </w:numPr>
              <w:tabs>
                <w:tab w:val="left" w:pos="737"/>
                <w:tab w:val="left" w:pos="885"/>
                <w:tab w:val="left" w:pos="1021"/>
                <w:tab w:val="left" w:pos="1173"/>
              </w:tabs>
              <w:ind w:left="-2" w:firstLine="709"/>
              <w:jc w:val="both"/>
              <w:rPr>
                <w:rFonts w:ascii="Times New Roman" w:hAnsi="Times New Roman"/>
              </w:rPr>
            </w:pPr>
            <w:r w:rsidRPr="00546FE6">
              <w:rPr>
                <w:rFonts w:ascii="Times New Roman" w:hAnsi="Times New Roman"/>
              </w:rPr>
              <w:t xml:space="preserve">  Қарз олувчи томонидан 4.2.8. банднинг “</w:t>
            </w:r>
            <w:r w:rsidR="004363BA">
              <w:rPr>
                <w:rFonts w:ascii="Times New Roman" w:hAnsi="Times New Roman"/>
              </w:rPr>
              <w:t>ж</w:t>
            </w:r>
            <w:r w:rsidRPr="00546FE6">
              <w:rPr>
                <w:rFonts w:ascii="Times New Roman" w:hAnsi="Times New Roman"/>
              </w:rPr>
              <w:t>”</w:t>
            </w:r>
            <w:r w:rsidR="00427824" w:rsidRPr="00546FE6">
              <w:rPr>
                <w:rFonts w:ascii="Times New Roman" w:hAnsi="Times New Roman"/>
              </w:rPr>
              <w:t xml:space="preserve"> ва </w:t>
            </w:r>
            <w:r w:rsidRPr="00546FE6">
              <w:rPr>
                <w:rFonts w:ascii="Times New Roman" w:hAnsi="Times New Roman"/>
              </w:rPr>
              <w:t xml:space="preserve"> “</w:t>
            </w:r>
            <w:r w:rsidR="004363BA">
              <w:rPr>
                <w:rFonts w:ascii="Times New Roman" w:hAnsi="Times New Roman"/>
              </w:rPr>
              <w:t>з</w:t>
            </w:r>
            <w:r w:rsidRPr="00546FE6">
              <w:rPr>
                <w:rFonts w:ascii="Times New Roman" w:hAnsi="Times New Roman"/>
              </w:rPr>
              <w:t xml:space="preserve">”  кичик бандларда кўрсатилган мажбуриятлар бажарилмаган тақдирда ҳар бир бажарилмаган мажбурият учун  Қарз олувчи Банкка кредит суммасининг 1 (бир) фоизи миқдорида жарима тўлайди.   </w:t>
            </w:r>
          </w:p>
          <w:bookmarkEnd w:id="7"/>
          <w:p w14:paraId="4D6D3172" w14:textId="539A0BA4" w:rsidR="00306964" w:rsidRPr="00546FE6" w:rsidRDefault="00306964"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rPr>
            </w:pPr>
            <w:r w:rsidRPr="00546FE6">
              <w:rPr>
                <w:rFonts w:ascii="Times New Roman" w:hAnsi="Times New Roman"/>
              </w:rPr>
              <w:t>Томонларнинг юқори фоиз</w:t>
            </w:r>
            <w:r w:rsidR="00E51301" w:rsidRPr="00546FE6">
              <w:rPr>
                <w:rFonts w:ascii="Times New Roman" w:hAnsi="Times New Roman"/>
              </w:rPr>
              <w:t>, жарима</w:t>
            </w:r>
            <w:r w:rsidRPr="00546FE6">
              <w:rPr>
                <w:rFonts w:ascii="Times New Roman" w:hAnsi="Times New Roman"/>
              </w:rPr>
              <w:t xml:space="preserve"> ёки пенялар тўлаши шартнома шартларини бажариш мажбуриятидан озод қилмайди.</w:t>
            </w:r>
          </w:p>
          <w:p w14:paraId="710ED0B5" w14:textId="77777777" w:rsidR="00306964" w:rsidRPr="00546FE6" w:rsidRDefault="00306964" w:rsidP="00306964">
            <w:pPr>
              <w:pStyle w:val="a4"/>
              <w:numPr>
                <w:ilvl w:val="1"/>
                <w:numId w:val="4"/>
              </w:numPr>
              <w:tabs>
                <w:tab w:val="left" w:pos="1116"/>
              </w:tabs>
              <w:ind w:left="33" w:firstLine="709"/>
              <w:jc w:val="both"/>
              <w:rPr>
                <w:rFonts w:ascii="Times New Roman" w:hAnsi="Times New Roman"/>
              </w:rPr>
            </w:pPr>
            <w:r w:rsidRPr="00546FE6">
              <w:rPr>
                <w:rFonts w:ascii="Times New Roman" w:hAnsi="Times New Roman"/>
              </w:rPr>
              <w:t>Мазкур шартномада белгиланмаган ҳолатлар жавобгарликлари Ўзбекистон Республикасининг амалдаги қонунчилигига мувофиқ ўрнатилади.</w:t>
            </w:r>
          </w:p>
          <w:p w14:paraId="606997FA" w14:textId="77777777" w:rsidR="00306964" w:rsidRPr="00546FE6" w:rsidRDefault="00306964" w:rsidP="00752DAE">
            <w:pPr>
              <w:pStyle w:val="a4"/>
              <w:tabs>
                <w:tab w:val="left" w:pos="1116"/>
              </w:tabs>
              <w:ind w:left="742"/>
              <w:jc w:val="both"/>
              <w:rPr>
                <w:rFonts w:ascii="Times New Roman" w:hAnsi="Times New Roman"/>
              </w:rPr>
            </w:pPr>
          </w:p>
          <w:p w14:paraId="4DF84522" w14:textId="77777777" w:rsidR="00306964" w:rsidRPr="00546FE6" w:rsidRDefault="00306964" w:rsidP="00306964">
            <w:pPr>
              <w:pStyle w:val="a4"/>
              <w:numPr>
                <w:ilvl w:val="0"/>
                <w:numId w:val="4"/>
              </w:numPr>
              <w:spacing w:after="200"/>
              <w:jc w:val="center"/>
              <w:rPr>
                <w:rFonts w:ascii="Times New Roman" w:hAnsi="Times New Roman"/>
                <w:b/>
                <w:bCs/>
              </w:rPr>
            </w:pPr>
            <w:r w:rsidRPr="00546FE6">
              <w:rPr>
                <w:rFonts w:ascii="Times New Roman" w:hAnsi="Times New Roman"/>
                <w:b/>
                <w:bCs/>
              </w:rPr>
              <w:t>НИЗОЛАРНИ ҲАЛ ЭТИШ ТАРТИБИ</w:t>
            </w:r>
          </w:p>
          <w:p w14:paraId="48811818" w14:textId="77777777" w:rsidR="00306964" w:rsidRPr="00546FE6" w:rsidRDefault="00306964" w:rsidP="00306964">
            <w:pPr>
              <w:pStyle w:val="a4"/>
              <w:numPr>
                <w:ilvl w:val="1"/>
                <w:numId w:val="4"/>
              </w:numPr>
              <w:tabs>
                <w:tab w:val="left" w:pos="1167"/>
              </w:tabs>
              <w:spacing w:after="200"/>
              <w:ind w:left="33" w:firstLine="709"/>
              <w:jc w:val="both"/>
              <w:rPr>
                <w:rFonts w:ascii="Times New Roman" w:hAnsi="Times New Roman"/>
              </w:rPr>
            </w:pPr>
            <w:r w:rsidRPr="00546FE6">
              <w:rPr>
                <w:rFonts w:ascii="Times New Roman" w:hAnsi="Times New Roman"/>
              </w:rPr>
              <w:lastRenderedPageBreak/>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1B863C65" w14:textId="77777777" w:rsidR="00306964" w:rsidRPr="00546FE6" w:rsidRDefault="00306964" w:rsidP="00306964">
            <w:pPr>
              <w:pStyle w:val="a4"/>
              <w:numPr>
                <w:ilvl w:val="1"/>
                <w:numId w:val="4"/>
              </w:numPr>
              <w:tabs>
                <w:tab w:val="left" w:pos="1167"/>
                <w:tab w:val="left" w:pos="1309"/>
              </w:tabs>
              <w:spacing w:after="200"/>
              <w:ind w:left="33" w:firstLine="709"/>
              <w:jc w:val="both"/>
              <w:rPr>
                <w:rFonts w:ascii="Times New Roman" w:hAnsi="Times New Roman"/>
              </w:rPr>
            </w:pPr>
            <w:r w:rsidRPr="00546FE6">
              <w:rPr>
                <w:rFonts w:ascii="Times New Roman" w:hAnsi="Times New Roman"/>
              </w:rPr>
              <w:t xml:space="preserve"> Агарда кўрсатиб ўтилган келишмовчилик ва низолар музокаралар йўли билан ҳал этилмаса, Ўзбекистон Республикасининг амалдаги қонунчилигига асосан   </w:t>
            </w:r>
            <w:bookmarkStart w:id="8" w:name="_Hlk116901849"/>
            <w:r w:rsidRPr="00546FE6">
              <w:rPr>
                <w:rFonts w:ascii="Times New Roman" w:hAnsi="Times New Roman"/>
              </w:rPr>
              <w:t>шартнома имзоланган  (БХО/БХМ) жойлашган жойдаги судда кўриб чиқилади.</w:t>
            </w:r>
          </w:p>
          <w:bookmarkEnd w:id="8"/>
          <w:p w14:paraId="07C7A2D8" w14:textId="77777777" w:rsidR="00306964" w:rsidRPr="00546FE6" w:rsidRDefault="00306964" w:rsidP="00306964">
            <w:pPr>
              <w:pStyle w:val="a4"/>
              <w:numPr>
                <w:ilvl w:val="1"/>
                <w:numId w:val="4"/>
              </w:numPr>
              <w:tabs>
                <w:tab w:val="left" w:pos="1167"/>
              </w:tabs>
              <w:ind w:left="33" w:firstLine="709"/>
              <w:jc w:val="both"/>
              <w:rPr>
                <w:rFonts w:ascii="Times New Roman" w:hAnsi="Times New Roman"/>
              </w:rPr>
            </w:pPr>
            <w:r w:rsidRPr="00546FE6">
              <w:rPr>
                <w:rFonts w:ascii="Times New Roman" w:hAnsi="Times New Roman"/>
              </w:rPr>
              <w:t>Ушбу шартнома билан боғлиқ бўлган ҳар қандай суд жараёнида, шартномадан келиб чиққан ҳолда Банкка тўланиши лозим бўлган барча пул маблағлари бўйича Банк ҳужжатлари мазкур пул маблағлари Банкка тегишлилигини ва унга тўлаб берилиши лозимлигини исботловчи prima facie (бирламчи) далил бўлиши лозим. Хусусан, Қарз олувчининг ҳисобварақларидан Банк кўчирмалари, агар уларда яққол кўриниб турган хатоликлар бўлмаса, Қарз олувчининг шартнома бўйича тўлов мажбуриятлари вужудга келганлигининг ва/ёки бажарилганлигининг якуний далили ҳисобланади.</w:t>
            </w:r>
          </w:p>
          <w:p w14:paraId="10BEFC22" w14:textId="77777777" w:rsidR="00306964" w:rsidRPr="00546FE6" w:rsidRDefault="00306964" w:rsidP="00752DAE">
            <w:pPr>
              <w:pStyle w:val="a4"/>
              <w:tabs>
                <w:tab w:val="left" w:pos="1167"/>
              </w:tabs>
              <w:ind w:left="742"/>
              <w:jc w:val="both"/>
              <w:rPr>
                <w:rFonts w:ascii="Times New Roman" w:hAnsi="Times New Roman"/>
              </w:rPr>
            </w:pPr>
          </w:p>
          <w:p w14:paraId="09DB58A8" w14:textId="77777777" w:rsidR="00306964" w:rsidRPr="00546FE6" w:rsidRDefault="00306964" w:rsidP="00306964">
            <w:pPr>
              <w:pStyle w:val="a4"/>
              <w:numPr>
                <w:ilvl w:val="0"/>
                <w:numId w:val="4"/>
              </w:numPr>
              <w:spacing w:after="200"/>
              <w:jc w:val="center"/>
              <w:rPr>
                <w:rFonts w:ascii="Times New Roman" w:hAnsi="Times New Roman"/>
              </w:rPr>
            </w:pPr>
            <w:r w:rsidRPr="00546FE6">
              <w:rPr>
                <w:rFonts w:ascii="Times New Roman" w:hAnsi="Times New Roman"/>
              </w:rPr>
              <w:t>Ф</w:t>
            </w:r>
            <w:r w:rsidRPr="007A46AE">
              <w:rPr>
                <w:rFonts w:ascii="Times New Roman" w:hAnsi="Times New Roman"/>
                <w:b/>
                <w:bCs/>
              </w:rPr>
              <w:t>ОРС-МАЖОР ҲОЛАТЛАР</w:t>
            </w:r>
          </w:p>
          <w:p w14:paraId="3EE4D044" w14:textId="77777777" w:rsidR="00306964" w:rsidRPr="00546FE6" w:rsidRDefault="00306964" w:rsidP="00306964">
            <w:pPr>
              <w:pStyle w:val="a4"/>
              <w:numPr>
                <w:ilvl w:val="1"/>
                <w:numId w:val="4"/>
              </w:numPr>
              <w:tabs>
                <w:tab w:val="left" w:pos="-284"/>
                <w:tab w:val="left" w:pos="1309"/>
              </w:tabs>
              <w:ind w:left="33" w:firstLine="709"/>
              <w:jc w:val="both"/>
              <w:rPr>
                <w:rFonts w:ascii="Times New Roman" w:hAnsi="Times New Roman"/>
              </w:rPr>
            </w:pPr>
            <w:r w:rsidRPr="00546FE6">
              <w:rPr>
                <w:rFonts w:ascii="Times New Roman" w:hAnsi="Times New Roman"/>
              </w:rPr>
              <w:t>Агар шартнома имзолангандан сўнг,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 тарафлар мазкур Шартнома бўйича олган мажбуриятларини қисман ёки тўлиқ бажара олмасалар (форс-мажор), бунинг учун улар жавобгар бўлмайдилар.</w:t>
            </w:r>
          </w:p>
          <w:p w14:paraId="6B16931F" w14:textId="77777777" w:rsidR="00306964" w:rsidRPr="00546FE6" w:rsidRDefault="00306964" w:rsidP="00752DAE">
            <w:pPr>
              <w:tabs>
                <w:tab w:val="left" w:pos="-284"/>
                <w:tab w:val="left" w:pos="1309"/>
              </w:tabs>
              <w:ind w:left="33" w:firstLine="709"/>
              <w:jc w:val="both"/>
              <w:rPr>
                <w:rFonts w:ascii="Times New Roman" w:hAnsi="Times New Roman"/>
              </w:rPr>
            </w:pPr>
            <w:r w:rsidRPr="00546FE6">
              <w:rPr>
                <w:rFonts w:ascii="Times New Roman" w:hAnsi="Times New Roman"/>
              </w:rPr>
              <w:t>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w:t>
            </w:r>
          </w:p>
          <w:p w14:paraId="5C1704F8" w14:textId="77777777" w:rsidR="00306964" w:rsidRPr="00546FE6" w:rsidRDefault="00306964" w:rsidP="00306964">
            <w:pPr>
              <w:pStyle w:val="a4"/>
              <w:numPr>
                <w:ilvl w:val="1"/>
                <w:numId w:val="4"/>
              </w:numPr>
              <w:tabs>
                <w:tab w:val="left" w:pos="-284"/>
                <w:tab w:val="left" w:pos="1309"/>
              </w:tabs>
              <w:spacing w:after="200"/>
              <w:ind w:left="33" w:firstLine="709"/>
              <w:jc w:val="both"/>
              <w:rPr>
                <w:rFonts w:ascii="Times New Roman" w:hAnsi="Times New Roman"/>
              </w:rPr>
            </w:pPr>
            <w:r w:rsidRPr="00546FE6">
              <w:rPr>
                <w:rFonts w:ascii="Times New Roman" w:hAnsi="Times New Roman"/>
              </w:rPr>
              <w:t>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w:t>
            </w:r>
          </w:p>
          <w:p w14:paraId="7A268FE8" w14:textId="77777777" w:rsidR="00306964" w:rsidRPr="00546FE6" w:rsidRDefault="00306964" w:rsidP="00306964">
            <w:pPr>
              <w:pStyle w:val="a4"/>
              <w:numPr>
                <w:ilvl w:val="1"/>
                <w:numId w:val="4"/>
              </w:numPr>
              <w:tabs>
                <w:tab w:val="left" w:pos="-284"/>
                <w:tab w:val="left" w:pos="1309"/>
              </w:tabs>
              <w:spacing w:after="200"/>
              <w:ind w:left="33" w:firstLine="709"/>
              <w:jc w:val="both"/>
              <w:rPr>
                <w:rFonts w:ascii="Times New Roman" w:hAnsi="Times New Roman"/>
              </w:rPr>
            </w:pPr>
            <w:r w:rsidRPr="00546FE6">
              <w:rPr>
                <w:rFonts w:ascii="Times New Roman" w:hAnsi="Times New Roman"/>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346BB41D" w14:textId="77777777" w:rsidR="00306964" w:rsidRPr="00546FE6" w:rsidRDefault="00306964" w:rsidP="00306964">
            <w:pPr>
              <w:pStyle w:val="a4"/>
              <w:numPr>
                <w:ilvl w:val="1"/>
                <w:numId w:val="4"/>
              </w:numPr>
              <w:tabs>
                <w:tab w:val="left" w:pos="-284"/>
                <w:tab w:val="left" w:pos="1309"/>
              </w:tabs>
              <w:ind w:left="33" w:firstLine="709"/>
              <w:jc w:val="both"/>
              <w:rPr>
                <w:rFonts w:ascii="Times New Roman" w:hAnsi="Times New Roman"/>
              </w:rPr>
            </w:pPr>
            <w:r w:rsidRPr="00546FE6">
              <w:rPr>
                <w:rFonts w:ascii="Times New Roman" w:hAnsi="Times New Roman"/>
              </w:rPr>
              <w:t>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37C046F5" w14:textId="5B0B5F65" w:rsidR="00546FE6" w:rsidRPr="00546FE6" w:rsidRDefault="00306964" w:rsidP="00546FE6">
            <w:pPr>
              <w:pStyle w:val="a4"/>
              <w:numPr>
                <w:ilvl w:val="0"/>
                <w:numId w:val="4"/>
              </w:numPr>
              <w:tabs>
                <w:tab w:val="left" w:pos="457"/>
                <w:tab w:val="left" w:pos="1309"/>
              </w:tabs>
              <w:jc w:val="center"/>
              <w:rPr>
                <w:rFonts w:ascii="Times New Roman" w:hAnsi="Times New Roman"/>
                <w:b/>
                <w:bCs/>
              </w:rPr>
            </w:pPr>
            <w:r w:rsidRPr="00546FE6">
              <w:rPr>
                <w:rFonts w:ascii="Times New Roman" w:hAnsi="Times New Roman"/>
                <w:b/>
                <w:bCs/>
              </w:rPr>
              <w:t>САНКЦИЯЛАР БИЛАН БОҒЛИҚ ХАТАРЛАРНИ БОШҚАРИШ</w:t>
            </w:r>
          </w:p>
          <w:p w14:paraId="22E987B1" w14:textId="5E578B38" w:rsidR="00306964" w:rsidRPr="00546FE6" w:rsidRDefault="00306964" w:rsidP="00546FE6">
            <w:pPr>
              <w:pStyle w:val="a4"/>
              <w:tabs>
                <w:tab w:val="left" w:pos="457"/>
                <w:tab w:val="left" w:pos="1309"/>
              </w:tabs>
              <w:ind w:left="360"/>
              <w:jc w:val="center"/>
              <w:rPr>
                <w:rFonts w:ascii="Times New Roman" w:hAnsi="Times New Roman"/>
                <w:b/>
                <w:bCs/>
              </w:rPr>
            </w:pPr>
            <w:r w:rsidRPr="00546FE6">
              <w:rPr>
                <w:rFonts w:ascii="Times New Roman" w:hAnsi="Times New Roman"/>
                <w:b/>
                <w:bCs/>
              </w:rPr>
              <w:t>БЎЙИЧА ШАРТЛАР</w:t>
            </w:r>
          </w:p>
          <w:p w14:paraId="74074BE4" w14:textId="77777777" w:rsidR="00306964" w:rsidRPr="00546FE6" w:rsidRDefault="00306964" w:rsidP="00306964">
            <w:pPr>
              <w:pStyle w:val="a4"/>
              <w:numPr>
                <w:ilvl w:val="1"/>
                <w:numId w:val="4"/>
              </w:numPr>
              <w:tabs>
                <w:tab w:val="left" w:pos="851"/>
                <w:tab w:val="left" w:pos="1134"/>
              </w:tabs>
              <w:ind w:left="174" w:firstLine="567"/>
              <w:jc w:val="both"/>
              <w:rPr>
                <w:rFonts w:ascii="Times New Roman" w:hAnsi="Times New Roman"/>
              </w:rPr>
            </w:pPr>
            <w:r w:rsidRPr="00546FE6">
              <w:rPr>
                <w:rFonts w:ascii="Times New Roman" w:hAnsi="Times New Roman"/>
              </w:rPr>
              <w:t>Ушбу Шартнома бўйича ўз мажбуриятларини бажаришда томонлар уларнинг ҳар бири ўз фаолиятида иқтисодий ва молиявий санкциялар бўйича халқаро қонунчиликка риоя қилишга қаратилган сиёсат ва тартибларга риоя қилишини ва уларни қўллаб-қувватлашини тан олади ва тасдиқлайди.</w:t>
            </w:r>
          </w:p>
          <w:p w14:paraId="56F76BAE" w14:textId="77777777" w:rsidR="00306964" w:rsidRPr="00546FE6" w:rsidRDefault="00306964" w:rsidP="00306964">
            <w:pPr>
              <w:pStyle w:val="a4"/>
              <w:numPr>
                <w:ilvl w:val="1"/>
                <w:numId w:val="4"/>
              </w:numPr>
              <w:tabs>
                <w:tab w:val="left" w:pos="1134"/>
              </w:tabs>
              <w:ind w:left="174" w:firstLine="567"/>
              <w:jc w:val="both"/>
              <w:rPr>
                <w:rFonts w:ascii="Times New Roman" w:hAnsi="Times New Roman"/>
              </w:rPr>
            </w:pPr>
            <w:r w:rsidRPr="00546FE6">
              <w:rPr>
                <w:rFonts w:ascii="Times New Roman" w:hAnsi="Times New Roman"/>
              </w:rPr>
              <w:t xml:space="preserve">Банк Қарз олувчи ва унинг Контрагенти, ҳамда у  билан тузилган битим бўйича ҳар қандан  зарур маълумот ёки ҳужжатларни (контрагент тўғрисидаги </w:t>
            </w:r>
            <w:r w:rsidRPr="00546FE6">
              <w:rPr>
                <w:rFonts w:ascii="Times New Roman" w:hAnsi="Times New Roman"/>
              </w:rPr>
              <w:lastRenderedPageBreak/>
              <w:t xml:space="preserve">маълумотлар, унинг тўлиқ реквизитлари, унинг аффилланган шахслари рўйхати, унинг акциядорлари/муассислари таркиби, унинг ижро органи, мансабдор шахслари, ходимлари, маҳсулот тўғрисида, жўнатиш ҳужжатлари, маҳсулотнинг спецификацияси, ташувчи тўғрисидаги маълумотлар ва бошқа зарур маълумотлар) уларнинг санкциялар рўйхатида мавжуд ва  мавжуд эмаслигини аниқлаш мақсадида Қарз олувчидан талаб қилишга  ҳақли. Қарз олувчи барча зарур ҳужжат ва маълумотлар тақдим қилмаса, Банк кредит ажратишни рад этиш ҳуқуқига эга. </w:t>
            </w:r>
          </w:p>
          <w:p w14:paraId="6CEAC3CE" w14:textId="77777777" w:rsidR="00306964" w:rsidRPr="00546FE6" w:rsidRDefault="00306964" w:rsidP="00306964">
            <w:pPr>
              <w:pStyle w:val="a4"/>
              <w:numPr>
                <w:ilvl w:val="1"/>
                <w:numId w:val="4"/>
              </w:numPr>
              <w:tabs>
                <w:tab w:val="left" w:pos="993"/>
                <w:tab w:val="left" w:pos="1134"/>
              </w:tabs>
              <w:ind w:left="174" w:firstLine="567"/>
              <w:jc w:val="both"/>
              <w:rPr>
                <w:rFonts w:ascii="Times New Roman" w:hAnsi="Times New Roman"/>
              </w:rPr>
            </w:pPr>
            <w:r w:rsidRPr="00546FE6">
              <w:rPr>
                <w:rFonts w:ascii="Times New Roman" w:hAnsi="Times New Roman"/>
              </w:rPr>
              <w:t xml:space="preserve">Банк кредити ҳисобидан молиялаштириладиган шартномада томонлардан бири Россия, Беларусь Республикаси, Эронда ёки  бошқа ҳалқаро  иқтисодий ва молиявий санкциялар қўлланилган ҳар қандай давлатда рўйхатдан ўтган бўлса, Қарз олувчидан  халқаро эътироф этилган ва рейтингга эга бўлган юридик компаниядан иқтисодий ёки молиявий санкциялар бўйича халқаро қонунчилик талабларига мувофиқлиги тўғрисида ҳуқуқий хулосани олишга ҳақли. Ушбу ҳуқуқий хулоса Банк учун кредит амалиётини бажаришга мажбурий ҳисобланмайди, Банк мазкур амалиётни ўтказишга мустақил ҳисобланади. </w:t>
            </w:r>
          </w:p>
          <w:p w14:paraId="0566AEA0" w14:textId="77777777" w:rsidR="00306964" w:rsidRPr="00546FE6" w:rsidRDefault="00306964" w:rsidP="00752DAE">
            <w:pPr>
              <w:ind w:left="174" w:firstLine="567"/>
              <w:jc w:val="both"/>
              <w:rPr>
                <w:rFonts w:ascii="Times New Roman" w:hAnsi="Times New Roman"/>
              </w:rPr>
            </w:pPr>
            <w:r w:rsidRPr="00546FE6">
              <w:rPr>
                <w:rFonts w:ascii="Times New Roman" w:hAnsi="Times New Roman"/>
              </w:rPr>
              <w:t xml:space="preserve">  Қарз олувчи  томонидан юридик хулосани олишда қилинган ҳаражатлар Банк томонидан қопланмайди.</w:t>
            </w:r>
          </w:p>
          <w:p w14:paraId="4F45DC1B" w14:textId="77777777" w:rsidR="00306964" w:rsidRPr="00546FE6" w:rsidRDefault="00306964" w:rsidP="00306964">
            <w:pPr>
              <w:pStyle w:val="a4"/>
              <w:numPr>
                <w:ilvl w:val="1"/>
                <w:numId w:val="4"/>
              </w:numPr>
              <w:tabs>
                <w:tab w:val="left" w:pos="993"/>
                <w:tab w:val="left" w:pos="1134"/>
                <w:tab w:val="left" w:pos="1276"/>
              </w:tabs>
              <w:ind w:left="174" w:firstLine="567"/>
              <w:jc w:val="both"/>
              <w:rPr>
                <w:rFonts w:ascii="Times New Roman" w:hAnsi="Times New Roman"/>
              </w:rPr>
            </w:pPr>
            <w:r w:rsidRPr="00546FE6">
              <w:rPr>
                <w:rFonts w:ascii="Times New Roman" w:hAnsi="Times New Roman"/>
              </w:rPr>
              <w:t xml:space="preserve">Қарз олувчи ёки унинг операцияси санкция таъсир доирасига тушганда ёки тушиши хавфи мавжуд бўлганда, Банк  операцияни ўрганиш мақсадида қўшимча маълумотларни сўраш, операция миқдорини чегаралаш, кредит ажратишни рад этиш ҳуқуқига эга. </w:t>
            </w:r>
          </w:p>
          <w:p w14:paraId="4619E98D" w14:textId="77777777" w:rsidR="00306964" w:rsidRPr="00546FE6" w:rsidRDefault="00306964" w:rsidP="00306964">
            <w:pPr>
              <w:pStyle w:val="a4"/>
              <w:numPr>
                <w:ilvl w:val="1"/>
                <w:numId w:val="4"/>
              </w:numPr>
              <w:tabs>
                <w:tab w:val="left" w:pos="1134"/>
              </w:tabs>
              <w:ind w:left="174" w:firstLine="567"/>
              <w:jc w:val="both"/>
              <w:rPr>
                <w:rFonts w:ascii="Times New Roman" w:hAnsi="Times New Roman"/>
              </w:rPr>
            </w:pPr>
            <w:r w:rsidRPr="00546FE6">
              <w:rPr>
                <w:rFonts w:ascii="Times New Roman" w:hAnsi="Times New Roman"/>
              </w:rPr>
              <w:t xml:space="preserve">Қарз олувчининг контрагентига (ёки унга хизмат кўрсатувчи банкка) нисбатан санкциялар режимига тааллуқли ҳар қандай чекловлар қўлланилган тақдирда, Қарз олувчи уларга риоя қилиш чораларини кўриш мажбуриятини олади (ҳуқуқ ва мажбуриятларни санкция чекловлари қўлланилмаган бошқа томонга ўтказиш, Қарз олувчи  контрагентига  хизмат кўрсатувчи банкга санкция чекловлари қўлланилган бўлса, ушбу ҳолатда контрагент ўзига хизмат кўрсатувчи банкни санкция тақиқларига тушмаган банкка ўзгартириш мажбуриятини олади ва бошқалар).  Қарз олувчи томонидан ушбу талаблар бажарилмаган тақдирда, Банк Қарз олувчига кредит ажратишни  бир томонлама  рад этишга ҳақли. </w:t>
            </w:r>
          </w:p>
          <w:p w14:paraId="6B2195B8" w14:textId="77777777" w:rsidR="00306964" w:rsidRPr="00546FE6" w:rsidRDefault="00306964" w:rsidP="00306964">
            <w:pPr>
              <w:pStyle w:val="a4"/>
              <w:numPr>
                <w:ilvl w:val="1"/>
                <w:numId w:val="4"/>
              </w:numPr>
              <w:tabs>
                <w:tab w:val="left" w:pos="1134"/>
              </w:tabs>
              <w:ind w:left="174" w:firstLine="567"/>
              <w:jc w:val="both"/>
              <w:rPr>
                <w:rFonts w:ascii="Times New Roman" w:hAnsi="Times New Roman"/>
              </w:rPr>
            </w:pPr>
            <w:r w:rsidRPr="00546FE6">
              <w:rPr>
                <w:rFonts w:ascii="Times New Roman" w:hAnsi="Times New Roman"/>
              </w:rPr>
              <w:t xml:space="preserve">Қарз олувчининг  фаолияти санкция  бўйича халқаро қонунчиликка  номувофиқ бўлган тақдирда ёки Банк томонидан мижознинг ташқи савдо операцияларини амалга ошириш рад этилган ҳолларда, Банк 5 (беш) иш куни ичида Қарз олувчини қоидалар бузилганлигини тасдиқловчи фактларни/материалларни илова қилган ҳолда ёзма равишдаги хабарномани қуйидаги почта манзилига юборади: </w:t>
            </w:r>
          </w:p>
          <w:p w14:paraId="0279A956" w14:textId="77777777" w:rsidR="00306964" w:rsidRPr="00546FE6" w:rsidRDefault="00306964" w:rsidP="00752DAE">
            <w:pPr>
              <w:pStyle w:val="a4"/>
              <w:ind w:left="174" w:firstLine="567"/>
              <w:jc w:val="both"/>
              <w:rPr>
                <w:rFonts w:ascii="Times New Roman" w:hAnsi="Times New Roman"/>
              </w:rPr>
            </w:pPr>
            <w:r w:rsidRPr="00546FE6">
              <w:rPr>
                <w:rFonts w:ascii="Times New Roman" w:hAnsi="Times New Roman"/>
              </w:rPr>
              <w:t>Банк: _____________________</w:t>
            </w:r>
          </w:p>
          <w:p w14:paraId="1061F487" w14:textId="77777777" w:rsidR="00306964" w:rsidRPr="00546FE6" w:rsidRDefault="00306964" w:rsidP="00752DAE">
            <w:pPr>
              <w:pStyle w:val="a4"/>
              <w:ind w:left="174" w:firstLine="567"/>
              <w:jc w:val="both"/>
              <w:rPr>
                <w:rFonts w:ascii="Times New Roman" w:hAnsi="Times New Roman"/>
              </w:rPr>
            </w:pPr>
            <w:r w:rsidRPr="00546FE6">
              <w:rPr>
                <w:rFonts w:ascii="Times New Roman" w:hAnsi="Times New Roman"/>
              </w:rPr>
              <w:t xml:space="preserve">Қарз олувчи: _______________ </w:t>
            </w:r>
          </w:p>
          <w:p w14:paraId="18EE9FF0" w14:textId="77777777" w:rsidR="00306964" w:rsidRPr="00546FE6" w:rsidRDefault="00306964" w:rsidP="00306964">
            <w:pPr>
              <w:pStyle w:val="a4"/>
              <w:numPr>
                <w:ilvl w:val="1"/>
                <w:numId w:val="4"/>
              </w:numPr>
              <w:tabs>
                <w:tab w:val="left" w:pos="851"/>
                <w:tab w:val="left" w:pos="1134"/>
              </w:tabs>
              <w:ind w:left="174" w:firstLine="567"/>
              <w:jc w:val="both"/>
              <w:rPr>
                <w:rFonts w:ascii="Times New Roman" w:hAnsi="Times New Roman"/>
              </w:rPr>
            </w:pPr>
            <w:r w:rsidRPr="00546FE6">
              <w:rPr>
                <w:rFonts w:ascii="Times New Roman" w:hAnsi="Times New Roman"/>
              </w:rPr>
              <w:t xml:space="preserve">Қарз олувчи ушбу шартларнинг 11.6-бандига асосан ёзма хабарномада қайд этилган қоидаларни бузилганлик фактларини/материалларини рад этувчи асослари </w:t>
            </w:r>
            <w:r w:rsidRPr="00546FE6">
              <w:rPr>
                <w:rFonts w:ascii="Times New Roman" w:hAnsi="Times New Roman"/>
              </w:rPr>
              <w:lastRenderedPageBreak/>
              <w:t>мавжуд бўлса, бу ҳақида Банкни хабарнома олинган кунидан бошлаб  3 (уч) иш куни ичида уларни Банкка тақдим этишга ҳақли.</w:t>
            </w:r>
          </w:p>
          <w:p w14:paraId="157A69D8" w14:textId="77777777" w:rsidR="00306964" w:rsidRPr="00546FE6" w:rsidRDefault="00306964" w:rsidP="00306964">
            <w:pPr>
              <w:pStyle w:val="a4"/>
              <w:numPr>
                <w:ilvl w:val="1"/>
                <w:numId w:val="4"/>
              </w:numPr>
              <w:tabs>
                <w:tab w:val="left" w:pos="993"/>
                <w:tab w:val="left" w:pos="1134"/>
              </w:tabs>
              <w:ind w:left="174" w:firstLine="567"/>
              <w:jc w:val="both"/>
              <w:rPr>
                <w:rFonts w:ascii="Times New Roman" w:hAnsi="Times New Roman"/>
              </w:rPr>
            </w:pPr>
            <w:r w:rsidRPr="00546FE6">
              <w:rPr>
                <w:rFonts w:ascii="Times New Roman" w:hAnsi="Times New Roman"/>
              </w:rPr>
              <w:t>Қарз олувчи Банк кредитидан фойдаланишда унинг контрагенти, контрагентга хизмат кўрсатувчи банк, уларнинг аффилланган шахслари, контрагент акциядорлари ёки муассислари, унинг ижро органи, уларнинг мансабдор шахслари ёки ходимлари, шу билан бирга олинаётган товар ва хизматлар санкция рўйхатига киритилмаганлигини кафолатлайди.</w:t>
            </w:r>
          </w:p>
          <w:p w14:paraId="143B4B07" w14:textId="77777777" w:rsidR="00306964" w:rsidRPr="00546FE6" w:rsidRDefault="00306964" w:rsidP="00752DAE">
            <w:pPr>
              <w:pStyle w:val="a4"/>
              <w:tabs>
                <w:tab w:val="left" w:pos="993"/>
                <w:tab w:val="left" w:pos="1134"/>
              </w:tabs>
              <w:ind w:left="741"/>
              <w:jc w:val="both"/>
              <w:rPr>
                <w:rFonts w:ascii="Times New Roman" w:hAnsi="Times New Roman"/>
              </w:rPr>
            </w:pPr>
          </w:p>
          <w:p w14:paraId="41BA10ED" w14:textId="77777777" w:rsidR="00306964" w:rsidRPr="00546FE6" w:rsidRDefault="00306964" w:rsidP="00752DAE">
            <w:pPr>
              <w:jc w:val="center"/>
              <w:rPr>
                <w:rFonts w:ascii="Times New Roman" w:hAnsi="Times New Roman"/>
              </w:rPr>
            </w:pPr>
            <w:bookmarkStart w:id="9" w:name="_Hlk116901902"/>
            <w:r w:rsidRPr="00546FE6">
              <w:rPr>
                <w:rFonts w:ascii="Times New Roman" w:hAnsi="Times New Roman"/>
                <w:b/>
                <w:bCs/>
              </w:rPr>
              <w:t>12</w:t>
            </w:r>
            <w:r w:rsidRPr="00546FE6">
              <w:rPr>
                <w:rFonts w:ascii="Times New Roman" w:hAnsi="Times New Roman"/>
              </w:rPr>
              <w:t xml:space="preserve">.  </w:t>
            </w:r>
            <w:r w:rsidRPr="00546FE6">
              <w:rPr>
                <w:rFonts w:ascii="Times New Roman" w:hAnsi="Times New Roman"/>
                <w:b/>
                <w:bCs/>
              </w:rPr>
              <w:t>КОРРУПЦИЯГА ҚАРШИ ШАРТЛАР</w:t>
            </w:r>
            <w:r w:rsidRPr="00546FE6">
              <w:rPr>
                <w:rFonts w:ascii="Times New Roman" w:hAnsi="Times New Roman"/>
              </w:rPr>
              <w:t xml:space="preserve"> </w:t>
            </w:r>
          </w:p>
          <w:p w14:paraId="1A283595" w14:textId="77777777" w:rsidR="00306964" w:rsidRPr="00546FE6" w:rsidRDefault="00306964" w:rsidP="00752DAE">
            <w:pPr>
              <w:ind w:firstLine="747"/>
              <w:jc w:val="both"/>
              <w:rPr>
                <w:rFonts w:ascii="Times New Roman" w:hAnsi="Times New Roman"/>
              </w:rPr>
            </w:pPr>
            <w:r w:rsidRPr="00546FE6">
              <w:rPr>
                <w:rFonts w:ascii="Times New Roman" w:hAnsi="Times New Roman"/>
              </w:rPr>
              <w:t>12.1. 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w:t>
            </w:r>
          </w:p>
          <w:p w14:paraId="139C54AC" w14:textId="77777777" w:rsidR="00306964" w:rsidRPr="00546FE6" w:rsidRDefault="00306964" w:rsidP="00752DAE">
            <w:pPr>
              <w:ind w:firstLine="747"/>
              <w:jc w:val="both"/>
              <w:rPr>
                <w:rFonts w:ascii="Times New Roman" w:hAnsi="Times New Roman"/>
              </w:rPr>
            </w:pPr>
            <w:r w:rsidRPr="00546FE6">
              <w:rPr>
                <w:rFonts w:ascii="Times New Roman" w:hAnsi="Times New Roman"/>
              </w:rPr>
              <w:t>12.2.  Тарафлар ушбу шартнома бўйича ўз мажбуриятларини бажариш чоғида на ўзлари, на ижроия органи, на уларнинг масабдор шахлари ёки ходимлари 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шунингдек ҳар қандай шахсдан (тўғридан-тўғри ёки билвосита) ҳар қандай коррупцион тўловларни олишга ёки қабул қилишга рози бўлмасликларини  кафолатлайди.</w:t>
            </w:r>
          </w:p>
          <w:p w14:paraId="6F68FF28" w14:textId="77777777" w:rsidR="00306964" w:rsidRPr="00546FE6" w:rsidRDefault="00306964" w:rsidP="00752DAE">
            <w:pPr>
              <w:ind w:firstLine="747"/>
              <w:jc w:val="both"/>
              <w:rPr>
                <w:rFonts w:ascii="Times New Roman" w:hAnsi="Times New Roman"/>
              </w:rPr>
            </w:pPr>
            <w:r w:rsidRPr="00546FE6">
              <w:rPr>
                <w:rFonts w:ascii="Times New Roman" w:hAnsi="Times New Roman"/>
              </w:rPr>
              <w:t xml:space="preserve">12.3. Мазкур бўлимнинг бирон бир шартлари бузилган тақдирда, тегишли тараф бошқа тарафни бундай бузилиш содир бўлган кундан бошлаб 5 (беш) иш куни ичида ёзма равишда хабардор қилиш мажбуриятини олади. Тараф ёзма хабарномада ушбу бўлимнинг қайси  бир қоидалари бузилганлигини тасдиқловчи ишончли фактлар  ва материалларни тақдим қилиши шарт.                                                                                        </w:t>
            </w:r>
          </w:p>
          <w:p w14:paraId="2A1195F9" w14:textId="77777777" w:rsidR="00306964" w:rsidRPr="00546FE6" w:rsidRDefault="00306964" w:rsidP="00752DAE">
            <w:pPr>
              <w:jc w:val="both"/>
              <w:rPr>
                <w:rFonts w:ascii="Times New Roman" w:hAnsi="Times New Roman"/>
              </w:rPr>
            </w:pPr>
            <w:r w:rsidRPr="00546FE6">
              <w:rPr>
                <w:rFonts w:ascii="Times New Roman" w:hAnsi="Times New Roman"/>
              </w:rPr>
              <w:t xml:space="preserve">               Ёзма хабарномалар “Ўзсаноатқурилишбанк” АТБ томонидан ташкил этилган жисмоний ва юридик шахслар учун коррупцияга қарши курашиш “Комплаенс ишонч линияси” каналлари (тел:0-800-120-8888, веб сайт </w:t>
            </w:r>
            <w:hyperlink r:id="rId8" w:history="1">
              <w:r w:rsidRPr="00546FE6">
                <w:t>www.sqb.uz</w:t>
              </w:r>
            </w:hyperlink>
            <w:r w:rsidRPr="00546FE6">
              <w:rPr>
                <w:rFonts w:ascii="Times New Roman" w:hAnsi="Times New Roman"/>
              </w:rPr>
              <w:t xml:space="preserve">, Telegram мессенжер SQB AntiKor (@sqbantikor_bot) орқали амалга оширилади. </w:t>
            </w:r>
          </w:p>
          <w:p w14:paraId="7FB32F6B" w14:textId="77777777" w:rsidR="00306964" w:rsidRPr="00546FE6" w:rsidRDefault="00306964" w:rsidP="00752DAE">
            <w:pPr>
              <w:ind w:firstLine="747"/>
              <w:jc w:val="both"/>
              <w:rPr>
                <w:rFonts w:ascii="Times New Roman" w:hAnsi="Times New Roman"/>
              </w:rPr>
            </w:pPr>
            <w:r w:rsidRPr="00546FE6">
              <w:rPr>
                <w:rFonts w:ascii="Times New Roman" w:hAnsi="Times New Roman"/>
              </w:rPr>
              <w:t xml:space="preserve">12.4. 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 </w:t>
            </w:r>
          </w:p>
          <w:p w14:paraId="182F2465" w14:textId="77777777" w:rsidR="00306964" w:rsidRPr="00546FE6" w:rsidRDefault="00306964" w:rsidP="00752DAE">
            <w:pPr>
              <w:ind w:firstLine="747"/>
              <w:jc w:val="both"/>
              <w:rPr>
                <w:rFonts w:ascii="Times New Roman" w:hAnsi="Times New Roman"/>
              </w:rPr>
            </w:pPr>
            <w:r w:rsidRPr="00546FE6">
              <w:rPr>
                <w:rFonts w:ascii="Times New Roman" w:hAnsi="Times New Roman"/>
              </w:rPr>
              <w:t xml:space="preserve">12.5.  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w:t>
            </w:r>
            <w:r w:rsidRPr="00546FE6">
              <w:rPr>
                <w:rFonts w:ascii="Times New Roman" w:hAnsi="Times New Roman"/>
              </w:rPr>
              <w:lastRenderedPageBreak/>
              <w:t xml:space="preserve">Зарарларни қоплаш  тарафлар томонидан ёзма равишда тасдиқланаган далолатномада белгиланган муддат ва миқдорда амалга оширилади.  </w:t>
            </w:r>
          </w:p>
          <w:p w14:paraId="6393E85E" w14:textId="77777777" w:rsidR="00306964" w:rsidRPr="00546FE6" w:rsidRDefault="00306964" w:rsidP="00752DAE">
            <w:pPr>
              <w:ind w:firstLine="747"/>
              <w:jc w:val="both"/>
              <w:rPr>
                <w:rFonts w:ascii="Times New Roman" w:hAnsi="Times New Roman"/>
                <w:b/>
                <w:bCs/>
              </w:rPr>
            </w:pPr>
          </w:p>
          <w:bookmarkEnd w:id="9"/>
          <w:p w14:paraId="3C464866" w14:textId="77777777" w:rsidR="00306964" w:rsidRPr="00546FE6" w:rsidRDefault="00306964" w:rsidP="00752DAE">
            <w:pPr>
              <w:pStyle w:val="a4"/>
              <w:spacing w:after="200"/>
              <w:ind w:left="765"/>
              <w:jc w:val="center"/>
              <w:rPr>
                <w:rFonts w:ascii="Times New Roman" w:hAnsi="Times New Roman"/>
                <w:b/>
                <w:bCs/>
              </w:rPr>
            </w:pPr>
            <w:r w:rsidRPr="00546FE6">
              <w:rPr>
                <w:rFonts w:ascii="Times New Roman" w:hAnsi="Times New Roman"/>
                <w:b/>
                <w:bCs/>
              </w:rPr>
              <w:t>13. БОШҚА ШАРТЛАР</w:t>
            </w:r>
          </w:p>
          <w:p w14:paraId="6F543A42" w14:textId="7859BCC2" w:rsidR="00306964" w:rsidRPr="00546FE6" w:rsidRDefault="00306964" w:rsidP="007F7200">
            <w:pPr>
              <w:pStyle w:val="a4"/>
              <w:numPr>
                <w:ilvl w:val="1"/>
                <w:numId w:val="9"/>
              </w:numPr>
              <w:tabs>
                <w:tab w:val="left" w:pos="1309"/>
              </w:tabs>
              <w:spacing w:after="200"/>
              <w:ind w:left="2" w:firstLine="850"/>
              <w:jc w:val="both"/>
              <w:rPr>
                <w:rFonts w:ascii="Times New Roman" w:hAnsi="Times New Roman"/>
              </w:rPr>
            </w:pPr>
            <w:r w:rsidRPr="00546FE6">
              <w:rPr>
                <w:rFonts w:ascii="Times New Roman" w:hAnsi="Times New Roman"/>
              </w:rPr>
              <w:t>Ушбу шартнома имзоланган кундан эътиборан кучга киради ва  томонлар ўз мажбуриятларини тўлиқ бажаргунга қадар амалда бўлади.</w:t>
            </w:r>
          </w:p>
          <w:p w14:paraId="00535D6A" w14:textId="77777777" w:rsidR="00454C6C" w:rsidRDefault="00306964" w:rsidP="007F7200">
            <w:pPr>
              <w:pStyle w:val="a4"/>
              <w:numPr>
                <w:ilvl w:val="1"/>
                <w:numId w:val="9"/>
              </w:numPr>
              <w:tabs>
                <w:tab w:val="left" w:pos="1309"/>
              </w:tabs>
              <w:ind w:left="2" w:firstLine="850"/>
              <w:jc w:val="both"/>
              <w:rPr>
                <w:rFonts w:ascii="Times New Roman" w:hAnsi="Times New Roman"/>
                <w:lang w:val="uz-Cyrl-UZ"/>
              </w:rPr>
            </w:pPr>
            <w:r w:rsidRPr="00546FE6">
              <w:rPr>
                <w:rFonts w:ascii="Times New Roman" w:hAnsi="Times New Roman"/>
              </w:rPr>
              <w:t>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вакиллари томонидан имзолангандан ва муҳр билан тасдиқлангандан сўнг ҳақиқий ҳисобланади. Барча ўзгартириш, қўшимчалар ва иловалар мазкур шартноманинг ажралмас қисми бўлиб ҳисобланади.</w:t>
            </w:r>
            <w:r w:rsidR="00454C6C">
              <w:rPr>
                <w:rFonts w:ascii="Times New Roman" w:hAnsi="Times New Roman"/>
                <w:lang w:val="uz-Cyrl-UZ"/>
              </w:rPr>
              <w:t xml:space="preserve"> </w:t>
            </w:r>
          </w:p>
          <w:p w14:paraId="4C054BF6" w14:textId="6EA8D2E4" w:rsidR="00454C6C" w:rsidRPr="00454C6C" w:rsidRDefault="00454C6C" w:rsidP="00454C6C">
            <w:pPr>
              <w:pStyle w:val="a4"/>
              <w:numPr>
                <w:ilvl w:val="1"/>
                <w:numId w:val="9"/>
              </w:numPr>
              <w:tabs>
                <w:tab w:val="left" w:pos="1309"/>
              </w:tabs>
              <w:ind w:left="2" w:firstLine="850"/>
              <w:jc w:val="both"/>
              <w:rPr>
                <w:rFonts w:ascii="Times New Roman" w:hAnsi="Times New Roman"/>
                <w:lang w:val="uz-Cyrl-UZ"/>
              </w:rPr>
            </w:pPr>
            <w:bookmarkStart w:id="10" w:name="_GoBack"/>
            <w:bookmarkEnd w:id="10"/>
            <w:r w:rsidRPr="00454C6C">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p>
          <w:p w14:paraId="331997F3" w14:textId="77777777" w:rsidR="00306964" w:rsidRPr="00454C6C" w:rsidRDefault="00306964" w:rsidP="007F7200">
            <w:pPr>
              <w:pStyle w:val="a4"/>
              <w:numPr>
                <w:ilvl w:val="1"/>
                <w:numId w:val="9"/>
              </w:numPr>
              <w:tabs>
                <w:tab w:val="left" w:pos="630"/>
                <w:tab w:val="left" w:pos="1451"/>
              </w:tabs>
              <w:ind w:left="39" w:firstLine="708"/>
              <w:jc w:val="both"/>
              <w:rPr>
                <w:rFonts w:ascii="Times New Roman" w:hAnsi="Times New Roman"/>
                <w:lang w:val="uz-Cyrl-UZ"/>
              </w:rPr>
            </w:pPr>
            <w:r w:rsidRPr="00454C6C">
              <w:rPr>
                <w:rFonts w:ascii="Times New Roman" w:hAnsi="Times New Roman"/>
                <w:lang w:val="uz-Cyrl-UZ"/>
              </w:rPr>
              <w:t xml:space="preserve">Ушбу шартнома бекор қилинишида қарз олувчи кредит бўйича асосий қарзни ва ҳисобланган фоизларни тўлиқ қайтариши шарт. </w:t>
            </w:r>
          </w:p>
          <w:p w14:paraId="77E70D0E" w14:textId="77777777" w:rsidR="00306964" w:rsidRPr="00546FE6" w:rsidRDefault="00306964" w:rsidP="007F7200">
            <w:pPr>
              <w:pStyle w:val="a4"/>
              <w:numPr>
                <w:ilvl w:val="1"/>
                <w:numId w:val="9"/>
              </w:numPr>
              <w:tabs>
                <w:tab w:val="left" w:pos="1309"/>
              </w:tabs>
              <w:spacing w:after="200"/>
              <w:ind w:left="39" w:firstLine="708"/>
              <w:jc w:val="both"/>
              <w:rPr>
                <w:rFonts w:ascii="Times New Roman" w:hAnsi="Times New Roman"/>
              </w:rPr>
            </w:pPr>
            <w:r w:rsidRPr="00546FE6">
              <w:rPr>
                <w:rFonts w:ascii="Times New Roman" w:hAnsi="Times New Roman"/>
              </w:rPr>
              <w:t>Мазкур шартномада кўзда тутилмаган, у билан боғлиқ бўлган барча муносабатлар Ўзбекистон Республикаси амалдаги қонунчилиги билан тартибга солинади.</w:t>
            </w:r>
          </w:p>
          <w:p w14:paraId="75ECD2BC" w14:textId="77777777" w:rsidR="00306964" w:rsidRPr="00546FE6" w:rsidRDefault="00306964" w:rsidP="007F7200">
            <w:pPr>
              <w:pStyle w:val="a4"/>
              <w:numPr>
                <w:ilvl w:val="1"/>
                <w:numId w:val="9"/>
              </w:numPr>
              <w:tabs>
                <w:tab w:val="left" w:pos="1309"/>
              </w:tabs>
              <w:ind w:left="39" w:firstLine="708"/>
              <w:jc w:val="both"/>
              <w:rPr>
                <w:rFonts w:ascii="Times New Roman" w:hAnsi="Times New Roman"/>
              </w:rPr>
            </w:pPr>
            <w:r w:rsidRPr="00546FE6">
              <w:rPr>
                <w:rFonts w:ascii="Times New Roman" w:hAnsi="Times New Roman"/>
              </w:rPr>
              <w:t>Томонларнинг банк реквизитлари, манзиллари ўзгарган ҳолларда албатта бир-бирларини ёзма равишда хабардор қилишлари шарт.</w:t>
            </w:r>
          </w:p>
          <w:p w14:paraId="195D71DB" w14:textId="77777777" w:rsidR="00306964" w:rsidRPr="00546FE6" w:rsidRDefault="00306964" w:rsidP="007F7200">
            <w:pPr>
              <w:pStyle w:val="a4"/>
              <w:numPr>
                <w:ilvl w:val="1"/>
                <w:numId w:val="9"/>
              </w:numPr>
              <w:tabs>
                <w:tab w:val="left" w:pos="1309"/>
              </w:tabs>
              <w:ind w:left="39" w:firstLine="708"/>
              <w:jc w:val="both"/>
              <w:rPr>
                <w:rFonts w:ascii="Times New Roman" w:hAnsi="Times New Roman"/>
              </w:rPr>
            </w:pPr>
            <w:r w:rsidRPr="00546FE6">
              <w:rPr>
                <w:rFonts w:ascii="Times New Roman" w:hAnsi="Times New Roman"/>
              </w:rPr>
              <w:t>Ушбу шартнома томонларнинг ҳар бири учун бир хил юридик кучга эга бўлган икки нусхада ( _______ варақда) тузилди.</w:t>
            </w:r>
          </w:p>
          <w:p w14:paraId="30E5A644" w14:textId="77777777" w:rsidR="00306964" w:rsidRPr="00546FE6" w:rsidRDefault="00306964" w:rsidP="00752DAE">
            <w:pPr>
              <w:ind w:left="-284"/>
              <w:jc w:val="center"/>
              <w:rPr>
                <w:rFonts w:ascii="Times New Roman" w:hAnsi="Times New Roman"/>
              </w:rPr>
            </w:pPr>
          </w:p>
          <w:p w14:paraId="75285205" w14:textId="77777777" w:rsidR="00306964" w:rsidRPr="00546FE6" w:rsidRDefault="00306964" w:rsidP="007F7200">
            <w:pPr>
              <w:pStyle w:val="a4"/>
              <w:numPr>
                <w:ilvl w:val="0"/>
                <w:numId w:val="9"/>
              </w:numPr>
              <w:jc w:val="center"/>
              <w:rPr>
                <w:rFonts w:ascii="Times New Roman" w:hAnsi="Times New Roman"/>
              </w:rPr>
            </w:pPr>
            <w:r w:rsidRPr="00546FE6">
              <w:rPr>
                <w:rFonts w:ascii="Times New Roman" w:hAnsi="Times New Roman"/>
              </w:rPr>
              <w:t>ТОМОНЛАРНИНГ ЮРИДИК МАНЗИЛЛАРИ, ТЎЛОВ РЕКВИЗИТЛАРИ, ИМЗОЛАРИ</w:t>
            </w:r>
          </w:p>
          <w:p w14:paraId="26DF896C" w14:textId="77777777" w:rsidR="00306964" w:rsidRPr="00546FE6" w:rsidRDefault="00306964" w:rsidP="00752DAE">
            <w:pPr>
              <w:pStyle w:val="a4"/>
              <w:ind w:left="480"/>
              <w:rPr>
                <w:rFonts w:ascii="Times New Roman" w:hAnsi="Times New Roman"/>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546FE6" w14:paraId="56C19508" w14:textId="77777777" w:rsidTr="00752DAE">
              <w:trPr>
                <w:trHeight w:val="141"/>
              </w:trPr>
              <w:tc>
                <w:tcPr>
                  <w:tcW w:w="3652" w:type="dxa"/>
                  <w:tcBorders>
                    <w:bottom w:val="nil"/>
                  </w:tcBorders>
                </w:tcPr>
                <w:p w14:paraId="68A7B498" w14:textId="77777777" w:rsidR="00306964" w:rsidRPr="00546FE6" w:rsidRDefault="00306964" w:rsidP="00752DAE">
                  <w:pPr>
                    <w:ind w:right="22"/>
                    <w:jc w:val="center"/>
                    <w:rPr>
                      <w:rFonts w:ascii="Times New Roman" w:hAnsi="Times New Roman"/>
                    </w:rPr>
                  </w:pPr>
                  <w:bookmarkStart w:id="11" w:name="_Hlk116902096"/>
                  <w:r w:rsidRPr="00546FE6">
                    <w:rPr>
                      <w:rFonts w:ascii="Times New Roman" w:hAnsi="Times New Roman"/>
                    </w:rPr>
                    <w:t>Банк</w:t>
                  </w:r>
                </w:p>
                <w:p w14:paraId="04C82C8D" w14:textId="77777777" w:rsidR="00306964" w:rsidRPr="00546FE6" w:rsidRDefault="00306964" w:rsidP="00752DAE">
                  <w:pPr>
                    <w:jc w:val="center"/>
                    <w:rPr>
                      <w:rFonts w:ascii="Times New Roman" w:hAnsi="Times New Roman"/>
                    </w:rPr>
                  </w:pPr>
                </w:p>
              </w:tc>
              <w:tc>
                <w:tcPr>
                  <w:tcW w:w="3827" w:type="dxa"/>
                  <w:tcBorders>
                    <w:bottom w:val="nil"/>
                  </w:tcBorders>
                </w:tcPr>
                <w:p w14:paraId="0E61BDF8" w14:textId="77777777" w:rsidR="00306964" w:rsidRPr="00546FE6" w:rsidRDefault="00306964" w:rsidP="00752DAE">
                  <w:pPr>
                    <w:ind w:right="22"/>
                    <w:jc w:val="center"/>
                    <w:rPr>
                      <w:rFonts w:ascii="Times New Roman" w:hAnsi="Times New Roman"/>
                    </w:rPr>
                  </w:pPr>
                  <w:r w:rsidRPr="00546FE6">
                    <w:rPr>
                      <w:rFonts w:ascii="Times New Roman" w:hAnsi="Times New Roman"/>
                    </w:rPr>
                    <w:t>Қарз олувчи</w:t>
                  </w:r>
                </w:p>
              </w:tc>
            </w:tr>
            <w:tr w:rsidR="00306964" w:rsidRPr="00546FE6" w14:paraId="1B86B33C" w14:textId="77777777" w:rsidTr="00752DAE">
              <w:tc>
                <w:tcPr>
                  <w:tcW w:w="3652" w:type="dxa"/>
                  <w:tcBorders>
                    <w:top w:val="single" w:sz="6" w:space="0" w:color="auto"/>
                    <w:bottom w:val="single" w:sz="6" w:space="0" w:color="auto"/>
                  </w:tcBorders>
                </w:tcPr>
                <w:p w14:paraId="5B7F27C0" w14:textId="77777777" w:rsidR="00306964" w:rsidRPr="00202638" w:rsidRDefault="00306964" w:rsidP="00752DAE">
                  <w:pPr>
                    <w:rPr>
                      <w:rFonts w:ascii="Times New Roman" w:hAnsi="Times New Roman"/>
                    </w:rPr>
                  </w:pPr>
                  <w:r w:rsidRPr="00546FE6">
                    <w:rPr>
                      <w:rFonts w:ascii="Times New Roman" w:hAnsi="Times New Roman"/>
                    </w:rPr>
                    <w:t>Манзил :</w:t>
                  </w:r>
                  <w:r w:rsidRPr="00202638">
                    <w:rPr>
                      <w:rFonts w:ascii="Times New Roman" w:hAnsi="Times New Roman"/>
                    </w:rPr>
                    <w:t>_____________________</w:t>
                  </w:r>
                </w:p>
                <w:p w14:paraId="3824D468" w14:textId="77777777" w:rsidR="00306964" w:rsidRPr="00202638" w:rsidRDefault="00306964" w:rsidP="00752DAE">
                  <w:pPr>
                    <w:rPr>
                      <w:rFonts w:ascii="Times New Roman" w:hAnsi="Times New Roman"/>
                    </w:rPr>
                  </w:pPr>
                  <w:r w:rsidRPr="00202638">
                    <w:rPr>
                      <w:rFonts w:ascii="Times New Roman" w:hAnsi="Times New Roman"/>
                    </w:rPr>
                    <w:t>р/с______________________</w:t>
                  </w:r>
                </w:p>
                <w:p w14:paraId="77F56395" w14:textId="77777777" w:rsidR="00306964" w:rsidRPr="00202638" w:rsidRDefault="00306964" w:rsidP="00752DAE">
                  <w:pPr>
                    <w:rPr>
                      <w:rFonts w:ascii="Times New Roman" w:hAnsi="Times New Roman"/>
                    </w:rPr>
                  </w:pPr>
                  <w:r w:rsidRPr="00202638">
                    <w:rPr>
                      <w:rFonts w:ascii="Times New Roman" w:hAnsi="Times New Roman"/>
                    </w:rPr>
                    <w:t>МФО: ______</w:t>
                  </w:r>
                </w:p>
                <w:p w14:paraId="1BFA481D" w14:textId="77777777" w:rsidR="00306964" w:rsidRPr="00202638" w:rsidRDefault="00306964" w:rsidP="00752DAE">
                  <w:pPr>
                    <w:rPr>
                      <w:rFonts w:ascii="Times New Roman" w:hAnsi="Times New Roman"/>
                    </w:rPr>
                  </w:pPr>
                  <w:r w:rsidRPr="00202638">
                    <w:rPr>
                      <w:rFonts w:ascii="Times New Roman" w:hAnsi="Times New Roman"/>
                    </w:rPr>
                    <w:t>ОКОНХ:_______</w:t>
                  </w:r>
                </w:p>
                <w:p w14:paraId="6BAD331C" w14:textId="77777777" w:rsidR="00306964" w:rsidRPr="00202638" w:rsidRDefault="00306964" w:rsidP="00752DAE">
                  <w:pPr>
                    <w:rPr>
                      <w:rFonts w:ascii="Times New Roman" w:hAnsi="Times New Roman"/>
                    </w:rPr>
                  </w:pPr>
                  <w:r w:rsidRPr="00202638">
                    <w:rPr>
                      <w:rFonts w:ascii="Times New Roman" w:hAnsi="Times New Roman"/>
                    </w:rPr>
                    <w:t>ИНН:____________</w:t>
                  </w:r>
                </w:p>
                <w:p w14:paraId="6E8EAA50" w14:textId="77777777" w:rsidR="00306964" w:rsidRPr="00546FE6" w:rsidRDefault="00306964" w:rsidP="00752DAE">
                  <w:pPr>
                    <w:rPr>
                      <w:rFonts w:ascii="Times New Roman" w:hAnsi="Times New Roman"/>
                    </w:rPr>
                  </w:pPr>
                </w:p>
                <w:p w14:paraId="7228A3B0" w14:textId="77777777" w:rsidR="00306964" w:rsidRPr="00546FE6" w:rsidRDefault="00306964" w:rsidP="00752DAE">
                  <w:pPr>
                    <w:jc w:val="center"/>
                    <w:rPr>
                      <w:rFonts w:ascii="Times New Roman" w:hAnsi="Times New Roman"/>
                    </w:rPr>
                  </w:pPr>
                </w:p>
              </w:tc>
              <w:tc>
                <w:tcPr>
                  <w:tcW w:w="3827" w:type="dxa"/>
                  <w:tcBorders>
                    <w:top w:val="single" w:sz="6" w:space="0" w:color="auto"/>
                    <w:bottom w:val="single" w:sz="6" w:space="0" w:color="auto"/>
                  </w:tcBorders>
                </w:tcPr>
                <w:p w14:paraId="1C1C950B" w14:textId="77777777" w:rsidR="00306964" w:rsidRPr="00202638" w:rsidRDefault="00306964" w:rsidP="00752DAE">
                  <w:pPr>
                    <w:rPr>
                      <w:rFonts w:ascii="Times New Roman" w:hAnsi="Times New Roman"/>
                    </w:rPr>
                  </w:pPr>
                  <w:r w:rsidRPr="00546FE6">
                    <w:rPr>
                      <w:rFonts w:ascii="Times New Roman" w:hAnsi="Times New Roman"/>
                    </w:rPr>
                    <w:t>Манзил :</w:t>
                  </w:r>
                  <w:r w:rsidRPr="00202638">
                    <w:rPr>
                      <w:rFonts w:ascii="Times New Roman" w:hAnsi="Times New Roman"/>
                    </w:rPr>
                    <w:t>_____________________</w:t>
                  </w:r>
                </w:p>
                <w:p w14:paraId="0F8E9573" w14:textId="77777777" w:rsidR="00306964" w:rsidRPr="00202638" w:rsidRDefault="00306964" w:rsidP="00752DAE">
                  <w:pPr>
                    <w:rPr>
                      <w:rFonts w:ascii="Times New Roman" w:hAnsi="Times New Roman"/>
                    </w:rPr>
                  </w:pPr>
                  <w:r w:rsidRPr="00202638">
                    <w:rPr>
                      <w:rFonts w:ascii="Times New Roman" w:hAnsi="Times New Roman"/>
                    </w:rPr>
                    <w:t>р/с______________________</w:t>
                  </w:r>
                </w:p>
                <w:p w14:paraId="6C081712" w14:textId="77777777" w:rsidR="00306964" w:rsidRPr="00202638" w:rsidRDefault="00306964" w:rsidP="00752DAE">
                  <w:pPr>
                    <w:rPr>
                      <w:rFonts w:ascii="Times New Roman" w:hAnsi="Times New Roman"/>
                    </w:rPr>
                  </w:pPr>
                  <w:r w:rsidRPr="00202638">
                    <w:rPr>
                      <w:rFonts w:ascii="Times New Roman" w:hAnsi="Times New Roman"/>
                    </w:rPr>
                    <w:t>МФО: __________</w:t>
                  </w:r>
                </w:p>
                <w:p w14:paraId="0D69F385" w14:textId="77777777" w:rsidR="00306964" w:rsidRPr="00202638" w:rsidRDefault="00306964" w:rsidP="00752DAE">
                  <w:pPr>
                    <w:rPr>
                      <w:rFonts w:ascii="Times New Roman" w:hAnsi="Times New Roman"/>
                    </w:rPr>
                  </w:pPr>
                  <w:r w:rsidRPr="00202638">
                    <w:rPr>
                      <w:rFonts w:ascii="Times New Roman" w:hAnsi="Times New Roman"/>
                    </w:rPr>
                    <w:t>ОКОНХ:_________</w:t>
                  </w:r>
                </w:p>
                <w:p w14:paraId="34AFF109" w14:textId="77777777" w:rsidR="00306964" w:rsidRPr="00202638" w:rsidRDefault="00306964" w:rsidP="00752DAE">
                  <w:pPr>
                    <w:rPr>
                      <w:rFonts w:ascii="Times New Roman" w:hAnsi="Times New Roman"/>
                    </w:rPr>
                  </w:pPr>
                  <w:r w:rsidRPr="00202638">
                    <w:rPr>
                      <w:rFonts w:ascii="Times New Roman" w:hAnsi="Times New Roman"/>
                    </w:rPr>
                    <w:t>ИНН:____________</w:t>
                  </w:r>
                </w:p>
                <w:p w14:paraId="5CBEB731" w14:textId="77777777" w:rsidR="00306964" w:rsidRPr="00546FE6" w:rsidRDefault="00306964" w:rsidP="00752DAE">
                  <w:pPr>
                    <w:jc w:val="center"/>
                    <w:rPr>
                      <w:rFonts w:ascii="Times New Roman" w:hAnsi="Times New Roman"/>
                    </w:rPr>
                  </w:pPr>
                </w:p>
              </w:tc>
            </w:tr>
            <w:tr w:rsidR="00306964" w:rsidRPr="00546FE6" w14:paraId="661839A5" w14:textId="77777777" w:rsidTr="00752DAE">
              <w:tc>
                <w:tcPr>
                  <w:tcW w:w="3652" w:type="dxa"/>
                  <w:tcBorders>
                    <w:top w:val="single" w:sz="6" w:space="0" w:color="auto"/>
                    <w:bottom w:val="single" w:sz="6" w:space="0" w:color="auto"/>
                  </w:tcBorders>
                </w:tcPr>
                <w:p w14:paraId="1996D5DF" w14:textId="77777777" w:rsidR="00306964" w:rsidRPr="00546FE6" w:rsidRDefault="00306964" w:rsidP="00752DAE">
                  <w:pPr>
                    <w:jc w:val="both"/>
                    <w:rPr>
                      <w:rFonts w:ascii="Times New Roman" w:hAnsi="Times New Roman"/>
                    </w:rPr>
                  </w:pPr>
                  <w:r w:rsidRPr="00546FE6">
                    <w:rPr>
                      <w:rFonts w:ascii="Times New Roman" w:hAnsi="Times New Roman"/>
                    </w:rPr>
                    <w:t xml:space="preserve">Бошқарувчи  __________________                     </w:t>
                  </w:r>
                </w:p>
                <w:p w14:paraId="4A979404" w14:textId="77777777" w:rsidR="00306964" w:rsidRPr="00546FE6" w:rsidRDefault="00306964" w:rsidP="00752DAE">
                  <w:pPr>
                    <w:jc w:val="both"/>
                    <w:rPr>
                      <w:rFonts w:ascii="Times New Roman" w:hAnsi="Times New Roman"/>
                    </w:rPr>
                  </w:pPr>
                </w:p>
                <w:p w14:paraId="34164CA6" w14:textId="77777777" w:rsidR="00306964" w:rsidRPr="00546FE6" w:rsidRDefault="00306964" w:rsidP="00752DAE">
                  <w:pPr>
                    <w:jc w:val="both"/>
                    <w:rPr>
                      <w:rFonts w:ascii="Times New Roman" w:hAnsi="Times New Roman"/>
                    </w:rPr>
                  </w:pPr>
                  <w:r w:rsidRPr="00546FE6">
                    <w:rPr>
                      <w:rFonts w:ascii="Times New Roman" w:hAnsi="Times New Roman"/>
                    </w:rPr>
                    <w:t xml:space="preserve">Бош бухгалтер   ________________                </w:t>
                  </w:r>
                </w:p>
                <w:p w14:paraId="5687450F" w14:textId="77777777" w:rsidR="00306964" w:rsidRPr="00546FE6" w:rsidRDefault="00306964" w:rsidP="00752DAE">
                  <w:pPr>
                    <w:jc w:val="both"/>
                    <w:rPr>
                      <w:rFonts w:ascii="Times New Roman" w:hAnsi="Times New Roman"/>
                    </w:rPr>
                  </w:pPr>
                </w:p>
                <w:p w14:paraId="1E71389A" w14:textId="77777777" w:rsidR="00306964" w:rsidRPr="00546FE6" w:rsidRDefault="00306964" w:rsidP="00752DAE">
                  <w:pPr>
                    <w:jc w:val="both"/>
                    <w:rPr>
                      <w:rFonts w:ascii="Times New Roman" w:hAnsi="Times New Roman"/>
                    </w:rPr>
                  </w:pPr>
                  <w:r w:rsidRPr="00546FE6">
                    <w:rPr>
                      <w:rFonts w:ascii="Times New Roman" w:hAnsi="Times New Roman"/>
                    </w:rPr>
                    <w:t xml:space="preserve">Хуқуқшунос-маслахатчи ___________                       </w:t>
                  </w:r>
                </w:p>
                <w:p w14:paraId="789531DA" w14:textId="77777777" w:rsidR="00306964" w:rsidRPr="00546FE6" w:rsidRDefault="00306964" w:rsidP="00752DAE">
                  <w:pPr>
                    <w:jc w:val="center"/>
                    <w:rPr>
                      <w:rFonts w:ascii="Times New Roman" w:hAnsi="Times New Roman"/>
                    </w:rPr>
                  </w:pPr>
                </w:p>
                <w:p w14:paraId="0EA66418" w14:textId="77777777" w:rsidR="00306964" w:rsidRPr="00202638" w:rsidRDefault="00306964" w:rsidP="00752DAE">
                  <w:pPr>
                    <w:jc w:val="center"/>
                    <w:rPr>
                      <w:rFonts w:ascii="Times New Roman" w:hAnsi="Times New Roman"/>
                    </w:rPr>
                  </w:pPr>
                  <w:r w:rsidRPr="00202638">
                    <w:rPr>
                      <w:rFonts w:ascii="Times New Roman" w:hAnsi="Times New Roman"/>
                    </w:rPr>
                    <w:t xml:space="preserve">муҳр, сана ___ ____ </w:t>
                  </w:r>
                  <w:r w:rsidRPr="00546FE6">
                    <w:rPr>
                      <w:rFonts w:ascii="Times New Roman" w:hAnsi="Times New Roman"/>
                    </w:rPr>
                    <w:t>20___</w:t>
                  </w:r>
                  <w:r w:rsidRPr="00202638">
                    <w:rPr>
                      <w:rFonts w:ascii="Times New Roman" w:hAnsi="Times New Roman"/>
                    </w:rPr>
                    <w:t xml:space="preserve"> й.</w:t>
                  </w:r>
                </w:p>
                <w:p w14:paraId="205AB5C7" w14:textId="77777777" w:rsidR="00306964" w:rsidRPr="00546FE6" w:rsidRDefault="00306964" w:rsidP="00752DAE">
                  <w:pPr>
                    <w:jc w:val="center"/>
                    <w:rPr>
                      <w:rFonts w:ascii="Times New Roman" w:hAnsi="Times New Roman"/>
                    </w:rPr>
                  </w:pPr>
                </w:p>
              </w:tc>
              <w:tc>
                <w:tcPr>
                  <w:tcW w:w="3827" w:type="dxa"/>
                  <w:tcBorders>
                    <w:top w:val="single" w:sz="6" w:space="0" w:color="auto"/>
                    <w:bottom w:val="single" w:sz="6" w:space="0" w:color="auto"/>
                  </w:tcBorders>
                </w:tcPr>
                <w:p w14:paraId="52FC4A97" w14:textId="77777777" w:rsidR="00306964" w:rsidRPr="00546FE6" w:rsidRDefault="00306964" w:rsidP="00752DAE">
                  <w:pPr>
                    <w:rPr>
                      <w:rFonts w:ascii="Times New Roman" w:hAnsi="Times New Roman"/>
                    </w:rPr>
                  </w:pPr>
                  <w:r w:rsidRPr="00546FE6">
                    <w:rPr>
                      <w:rFonts w:ascii="Times New Roman" w:hAnsi="Times New Roman"/>
                    </w:rPr>
                    <w:lastRenderedPageBreak/>
                    <w:t xml:space="preserve">Директор  ______________ </w:t>
                  </w:r>
                </w:p>
                <w:p w14:paraId="33C65EA5" w14:textId="77777777" w:rsidR="00306964" w:rsidRPr="00546FE6" w:rsidRDefault="00306964" w:rsidP="00752DAE">
                  <w:pPr>
                    <w:rPr>
                      <w:rFonts w:ascii="Times New Roman" w:hAnsi="Times New Roman"/>
                    </w:rPr>
                  </w:pPr>
                </w:p>
                <w:p w14:paraId="5C29A6F9" w14:textId="77777777" w:rsidR="00306964" w:rsidRPr="00546FE6" w:rsidRDefault="00306964" w:rsidP="00752DAE">
                  <w:pPr>
                    <w:rPr>
                      <w:rFonts w:ascii="Times New Roman" w:hAnsi="Times New Roman"/>
                    </w:rPr>
                  </w:pPr>
                  <w:r w:rsidRPr="00546FE6">
                    <w:rPr>
                      <w:rFonts w:ascii="Times New Roman" w:hAnsi="Times New Roman"/>
                    </w:rPr>
                    <w:t xml:space="preserve">Бош бухгалтер  _________ </w:t>
                  </w:r>
                </w:p>
                <w:p w14:paraId="44F77FCA" w14:textId="77777777" w:rsidR="00306964" w:rsidRPr="00546FE6" w:rsidRDefault="00306964" w:rsidP="00752DAE">
                  <w:pPr>
                    <w:rPr>
                      <w:rFonts w:ascii="Times New Roman" w:hAnsi="Times New Roman"/>
                    </w:rPr>
                  </w:pPr>
                </w:p>
                <w:p w14:paraId="65EE4059" w14:textId="77777777" w:rsidR="00306964" w:rsidRPr="00546FE6" w:rsidRDefault="00306964" w:rsidP="00752DAE">
                  <w:pPr>
                    <w:rPr>
                      <w:rFonts w:ascii="Times New Roman" w:hAnsi="Times New Roman"/>
                    </w:rPr>
                  </w:pPr>
                </w:p>
                <w:p w14:paraId="0027799E" w14:textId="77777777" w:rsidR="00306964" w:rsidRPr="00546FE6" w:rsidRDefault="00306964" w:rsidP="00752DAE">
                  <w:pPr>
                    <w:jc w:val="center"/>
                    <w:rPr>
                      <w:rFonts w:ascii="Times New Roman" w:hAnsi="Times New Roman"/>
                    </w:rPr>
                  </w:pPr>
                </w:p>
                <w:p w14:paraId="0571495D" w14:textId="77777777" w:rsidR="00306964" w:rsidRPr="00546FE6" w:rsidRDefault="00306964" w:rsidP="00752DAE">
                  <w:pPr>
                    <w:jc w:val="center"/>
                    <w:rPr>
                      <w:rFonts w:ascii="Times New Roman" w:hAnsi="Times New Roman"/>
                    </w:rPr>
                  </w:pPr>
                  <w:r w:rsidRPr="00546FE6">
                    <w:rPr>
                      <w:rFonts w:ascii="Times New Roman" w:hAnsi="Times New Roman"/>
                    </w:rPr>
                    <w:t>муҳр, сана ___ ____ 20___ й.</w:t>
                  </w:r>
                </w:p>
              </w:tc>
            </w:tr>
            <w:bookmarkEnd w:id="11"/>
          </w:tbl>
          <w:p w14:paraId="4A685461" w14:textId="77777777" w:rsidR="00306964" w:rsidRPr="00546FE6" w:rsidRDefault="00306964" w:rsidP="00752DAE">
            <w:pPr>
              <w:pStyle w:val="a4"/>
              <w:ind w:left="480"/>
              <w:rPr>
                <w:rFonts w:ascii="Times New Roman" w:hAnsi="Times New Roman"/>
              </w:rPr>
            </w:pPr>
          </w:p>
        </w:tc>
      </w:tr>
      <w:tr w:rsidR="004363BA" w:rsidRPr="00202638" w14:paraId="08C03E16" w14:textId="77777777" w:rsidTr="00933BBD">
        <w:tc>
          <w:tcPr>
            <w:tcW w:w="8222" w:type="dxa"/>
            <w:shd w:val="clear" w:color="auto" w:fill="auto"/>
          </w:tcPr>
          <w:p w14:paraId="1432BB54" w14:textId="77777777" w:rsidR="004363BA" w:rsidRPr="003073C1" w:rsidRDefault="004363BA" w:rsidP="006308FA">
            <w:pPr>
              <w:ind w:left="176"/>
              <w:jc w:val="center"/>
              <w:rPr>
                <w:rFonts w:ascii="Times New Roman" w:hAnsi="Times New Roman"/>
                <w:b/>
                <w:bCs/>
              </w:rPr>
            </w:pPr>
          </w:p>
        </w:tc>
        <w:tc>
          <w:tcPr>
            <w:tcW w:w="8079" w:type="dxa"/>
          </w:tcPr>
          <w:p w14:paraId="79493697" w14:textId="77777777" w:rsidR="004363BA" w:rsidRPr="00546FE6" w:rsidRDefault="004363BA" w:rsidP="00B032B1">
            <w:pPr>
              <w:ind w:left="176"/>
              <w:jc w:val="center"/>
              <w:rPr>
                <w:rFonts w:ascii="Times New Roman" w:hAnsi="Times New Roman"/>
                <w:b/>
                <w:bCs/>
              </w:rPr>
            </w:pPr>
          </w:p>
        </w:tc>
      </w:tr>
    </w:tbl>
    <w:p w14:paraId="0703B306" w14:textId="77777777" w:rsidR="0069104D" w:rsidRDefault="0069104D"/>
    <w:sectPr w:rsidR="0069104D"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3">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67E74DAC"/>
    <w:multiLevelType w:val="multilevel"/>
    <w:tmpl w:val="62FA8396"/>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30E317A"/>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9">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0"/>
  </w:num>
  <w:num w:numId="4">
    <w:abstractNumId w:val="10"/>
  </w:num>
  <w:num w:numId="5">
    <w:abstractNumId w:val="7"/>
  </w:num>
  <w:num w:numId="6">
    <w:abstractNumId w:val="3"/>
  </w:num>
  <w:num w:numId="7">
    <w:abstractNumId w:val="4"/>
  </w:num>
  <w:num w:numId="8">
    <w:abstractNumId w:val="2"/>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908DB"/>
    <w:rsid w:val="000C0666"/>
    <w:rsid w:val="0011168B"/>
    <w:rsid w:val="0018224D"/>
    <w:rsid w:val="001B5007"/>
    <w:rsid w:val="00216BAF"/>
    <w:rsid w:val="00265FCA"/>
    <w:rsid w:val="002C3A2B"/>
    <w:rsid w:val="002F2A28"/>
    <w:rsid w:val="00306964"/>
    <w:rsid w:val="003073C1"/>
    <w:rsid w:val="003A37BD"/>
    <w:rsid w:val="003E3554"/>
    <w:rsid w:val="003E78CC"/>
    <w:rsid w:val="003F7908"/>
    <w:rsid w:val="004019C1"/>
    <w:rsid w:val="00412FE8"/>
    <w:rsid w:val="00427824"/>
    <w:rsid w:val="0043579A"/>
    <w:rsid w:val="004363BA"/>
    <w:rsid w:val="00454C6C"/>
    <w:rsid w:val="00477D82"/>
    <w:rsid w:val="004E7AF8"/>
    <w:rsid w:val="00546FE6"/>
    <w:rsid w:val="00596B6B"/>
    <w:rsid w:val="006217C6"/>
    <w:rsid w:val="006308FA"/>
    <w:rsid w:val="0069104D"/>
    <w:rsid w:val="006A53F7"/>
    <w:rsid w:val="006A7C46"/>
    <w:rsid w:val="00716BA1"/>
    <w:rsid w:val="007A46AE"/>
    <w:rsid w:val="007F406F"/>
    <w:rsid w:val="007F663B"/>
    <w:rsid w:val="007F7200"/>
    <w:rsid w:val="0082766D"/>
    <w:rsid w:val="008937F6"/>
    <w:rsid w:val="008B6D53"/>
    <w:rsid w:val="00933BBD"/>
    <w:rsid w:val="00A14A91"/>
    <w:rsid w:val="00A349BA"/>
    <w:rsid w:val="00A602F1"/>
    <w:rsid w:val="00AD3D0B"/>
    <w:rsid w:val="00B032B1"/>
    <w:rsid w:val="00B33269"/>
    <w:rsid w:val="00C251AF"/>
    <w:rsid w:val="00C2593E"/>
    <w:rsid w:val="00D410A0"/>
    <w:rsid w:val="00D44EFE"/>
    <w:rsid w:val="00D57967"/>
    <w:rsid w:val="00DB7913"/>
    <w:rsid w:val="00DE1833"/>
    <w:rsid w:val="00E169F7"/>
    <w:rsid w:val="00E25444"/>
    <w:rsid w:val="00E32894"/>
    <w:rsid w:val="00E51301"/>
    <w:rsid w:val="00E60233"/>
    <w:rsid w:val="00E95CE5"/>
    <w:rsid w:val="00EE41CF"/>
    <w:rsid w:val="00F2062C"/>
    <w:rsid w:val="00F757E2"/>
    <w:rsid w:val="00F802AC"/>
    <w:rsid w:val="00FA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45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454C6C"/>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13</Pages>
  <Words>8493</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48</cp:revision>
  <cp:lastPrinted>2023-12-11T10:05:00Z</cp:lastPrinted>
  <dcterms:created xsi:type="dcterms:W3CDTF">2023-11-10T10:34:00Z</dcterms:created>
  <dcterms:modified xsi:type="dcterms:W3CDTF">2024-06-28T09:32:00Z</dcterms:modified>
</cp:coreProperties>
</file>